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9" w:rsidRPr="002B7DE7" w:rsidRDefault="007A5862">
      <w:pPr>
        <w:rPr>
          <w:b/>
          <w:sz w:val="40"/>
          <w:szCs w:val="40"/>
        </w:rPr>
      </w:pPr>
      <w:r w:rsidRPr="002B7DE7">
        <w:rPr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-323215</wp:posOffset>
            </wp:positionV>
            <wp:extent cx="1875790" cy="1725930"/>
            <wp:effectExtent l="0" t="0" r="0" b="0"/>
            <wp:wrapTight wrapText="bothSides">
              <wp:wrapPolygon edited="0">
                <wp:start x="9213" y="238"/>
                <wp:lineTo x="6362" y="2623"/>
                <wp:lineTo x="6142" y="4053"/>
                <wp:lineTo x="3290" y="4291"/>
                <wp:lineTo x="0" y="6437"/>
                <wp:lineTo x="0" y="7868"/>
                <wp:lineTo x="1974" y="11682"/>
                <wp:lineTo x="1097" y="12874"/>
                <wp:lineTo x="2852" y="15497"/>
                <wp:lineTo x="3949" y="19311"/>
                <wp:lineTo x="3949" y="19550"/>
                <wp:lineTo x="10749" y="21457"/>
                <wp:lineTo x="11407" y="21457"/>
                <wp:lineTo x="13162" y="21457"/>
                <wp:lineTo x="13381" y="21457"/>
                <wp:lineTo x="16452" y="19550"/>
                <wp:lineTo x="18865" y="18596"/>
                <wp:lineTo x="19743" y="17166"/>
                <wp:lineTo x="19304" y="15497"/>
                <wp:lineTo x="20181" y="13113"/>
                <wp:lineTo x="19962" y="11682"/>
                <wp:lineTo x="21278" y="10967"/>
                <wp:lineTo x="21059" y="10490"/>
                <wp:lineTo x="19085" y="7868"/>
                <wp:lineTo x="21498" y="4530"/>
                <wp:lineTo x="21498" y="3338"/>
                <wp:lineTo x="10529" y="238"/>
                <wp:lineTo x="9213" y="238"/>
              </wp:wrapPolygon>
            </wp:wrapTight>
            <wp:docPr id="1" name="Picture 1" descr="C:\Documents and Settings\kkelly3\Local Settings\Temporary Internet Files\Content.IE5\2D2NIQRL\MC900432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y3\Local Settings\Temporary Internet Files\Content.IE5\2D2NIQRL\MC9004324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6D0" w:rsidRPr="002B7DE7">
        <w:rPr>
          <w:b/>
          <w:sz w:val="40"/>
          <w:szCs w:val="40"/>
        </w:rPr>
        <w:t>Guided Practice: More Bacteria</w:t>
      </w:r>
      <w:bookmarkStart w:id="0" w:name="_GoBack"/>
      <w:bookmarkEnd w:id="0"/>
    </w:p>
    <w:p w:rsidR="001616D0" w:rsidRDefault="001616D0" w:rsidP="00131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bacteria E. coli often causes illness among people who eat the infected food.  Suppose a single E. coli bacterium in a batch of ground beef begins doubling every 10 minutes.  </w:t>
      </w:r>
    </w:p>
    <w:p w:rsidR="00131294" w:rsidRDefault="00131294" w:rsidP="00131294">
      <w:pPr>
        <w:spacing w:after="0" w:line="240" w:lineRule="auto"/>
        <w:rPr>
          <w:sz w:val="24"/>
          <w:szCs w:val="24"/>
        </w:rPr>
      </w:pPr>
    </w:p>
    <w:p w:rsidR="001616D0" w:rsidRDefault="001616D0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table below to determine how many bacteria there will be after 10, 20, 30, 40, and 50 minutes have elapsed (assuming no bacteria die).</w:t>
      </w:r>
    </w:p>
    <w:tbl>
      <w:tblPr>
        <w:tblStyle w:val="TableGrid"/>
        <w:tblpPr w:leftFromText="180" w:rightFromText="180" w:vertAnchor="text" w:horzAnchor="page" w:tblpX="2413" w:tblpY="176"/>
        <w:tblW w:w="0" w:type="auto"/>
        <w:tblLook w:val="04A0" w:firstRow="1" w:lastRow="0" w:firstColumn="1" w:lastColumn="0" w:noHBand="0" w:noVBand="1"/>
      </w:tblPr>
      <w:tblGrid>
        <w:gridCol w:w="2178"/>
        <w:gridCol w:w="720"/>
        <w:gridCol w:w="630"/>
        <w:gridCol w:w="720"/>
        <w:gridCol w:w="720"/>
        <w:gridCol w:w="763"/>
      </w:tblGrid>
      <w:tr w:rsidR="007A5862" w:rsidTr="007A5862">
        <w:tc>
          <w:tcPr>
            <w:tcW w:w="2178" w:type="dxa"/>
          </w:tcPr>
          <w:p w:rsidR="007A5862" w:rsidRPr="000F39BC" w:rsidRDefault="007A5862" w:rsidP="007A5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10-min Period</w:t>
            </w:r>
          </w:p>
        </w:tc>
        <w:tc>
          <w:tcPr>
            <w:tcW w:w="72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5862" w:rsidTr="007A5862">
        <w:tc>
          <w:tcPr>
            <w:tcW w:w="2178" w:type="dxa"/>
          </w:tcPr>
          <w:p w:rsidR="007A5862" w:rsidRPr="000F39BC" w:rsidRDefault="007A5862" w:rsidP="007A5862">
            <w:pPr>
              <w:rPr>
                <w:b/>
                <w:sz w:val="24"/>
                <w:szCs w:val="24"/>
              </w:rPr>
            </w:pPr>
            <w:r w:rsidRPr="000F39BC">
              <w:rPr>
                <w:b/>
                <w:sz w:val="24"/>
                <w:szCs w:val="24"/>
              </w:rPr>
              <w:t>Number of Bacteria</w:t>
            </w:r>
          </w:p>
        </w:tc>
        <w:tc>
          <w:tcPr>
            <w:tcW w:w="72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7A5862" w:rsidRDefault="007A5862" w:rsidP="007A5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862" w:rsidRDefault="007A5862" w:rsidP="007A5862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94430F" w:rsidRDefault="0094430F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 the data on the table.</w:t>
      </w:r>
      <w:r w:rsidR="00676F86">
        <w:rPr>
          <w:sz w:val="24"/>
          <w:szCs w:val="24"/>
        </w:rPr>
        <w:t xml:space="preserve">  Be sure to title your graph and label your axes.</w:t>
      </w:r>
    </w:p>
    <w:p w:rsidR="00676F86" w:rsidRPr="00676F86" w:rsidRDefault="007A5862" w:rsidP="0013129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106680</wp:posOffset>
            </wp:positionV>
            <wp:extent cx="3677920" cy="3515360"/>
            <wp:effectExtent l="19050" t="0" r="0" b="0"/>
            <wp:wrapTight wrapText="bothSides">
              <wp:wrapPolygon edited="0">
                <wp:start x="-112" y="0"/>
                <wp:lineTo x="-112" y="21538"/>
                <wp:lineTo x="21593" y="21538"/>
                <wp:lineTo x="21593" y="0"/>
                <wp:lineTo x="-112" y="0"/>
              </wp:wrapPolygon>
            </wp:wrapTight>
            <wp:docPr id="3" name="Picture 574" descr="C:\Documents and Settings\kkelly3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C:\Documents and Settings\kkelly3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P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676F86" w:rsidRDefault="00676F86" w:rsidP="007A5862">
      <w:pPr>
        <w:spacing w:after="0" w:line="240" w:lineRule="auto"/>
        <w:rPr>
          <w:sz w:val="24"/>
          <w:szCs w:val="24"/>
        </w:rPr>
      </w:pPr>
    </w:p>
    <w:p w:rsidR="00131294" w:rsidRPr="007A5862" w:rsidRDefault="00131294" w:rsidP="007A5862">
      <w:pPr>
        <w:spacing w:after="0" w:line="240" w:lineRule="auto"/>
        <w:rPr>
          <w:sz w:val="24"/>
          <w:szCs w:val="24"/>
        </w:rPr>
      </w:pPr>
    </w:p>
    <w:p w:rsidR="001616D0" w:rsidRDefault="001616D0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two rules that can be used to calculate the number of bacteria in the food after any number of 10-minute periods</w:t>
      </w:r>
      <w:r w:rsidR="0094430F">
        <w:rPr>
          <w:sz w:val="24"/>
          <w:szCs w:val="24"/>
        </w:rPr>
        <w:t xml:space="preserve">.  </w:t>
      </w: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Pr="00131294" w:rsidRDefault="00131294" w:rsidP="00131294">
      <w:pPr>
        <w:pStyle w:val="ListParagraph"/>
        <w:spacing w:after="0" w:line="240" w:lineRule="auto"/>
        <w:ind w:left="1440" w:firstLine="720"/>
        <w:rPr>
          <w:i/>
          <w:sz w:val="24"/>
          <w:szCs w:val="24"/>
        </w:rPr>
      </w:pPr>
      <w:r w:rsidRPr="00131294">
        <w:rPr>
          <w:i/>
          <w:sz w:val="24"/>
          <w:szCs w:val="24"/>
        </w:rPr>
        <w:t xml:space="preserve">NEXT = NOW    </w:t>
      </w:r>
      <w:r w:rsidRPr="00F75ACF">
        <w:sym w:font="Wingdings" w:char="F09F"/>
      </w:r>
      <w:r>
        <w:rPr>
          <w:i/>
          <w:sz w:val="24"/>
          <w:szCs w:val="24"/>
        </w:rPr>
        <w:t xml:space="preserve">   ___</w:t>
      </w:r>
    </w:p>
    <w:p w:rsidR="00131294" w:rsidRPr="00131294" w:rsidRDefault="002B7DE7" w:rsidP="00131294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1pt;margin-top:3.3pt;width:0;height:26.5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7.6pt;margin-top:3.3pt;width:0;height:26.5pt;z-index:25166233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20.25pt;margin-top:3.3pt;width:0;height:26.5pt;z-index:251661312" o:connectortype="straight">
            <v:stroke endarrow="block"/>
          </v:shape>
        </w:pict>
      </w:r>
    </w:p>
    <w:p w:rsidR="00131294" w:rsidRP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  <w:r w:rsidRPr="00131294">
        <w:rPr>
          <w:sz w:val="24"/>
          <w:szCs w:val="24"/>
        </w:rPr>
        <w:t xml:space="preserve">  </w:t>
      </w:r>
      <w:r w:rsidRPr="00131294">
        <w:rPr>
          <w:sz w:val="24"/>
          <w:szCs w:val="24"/>
        </w:rPr>
        <w:tab/>
      </w:r>
    </w:p>
    <w:p w:rsidR="00131294" w:rsidRPr="00131294" w:rsidRDefault="00131294" w:rsidP="00131294">
      <w:pPr>
        <w:pStyle w:val="ListParagraph"/>
        <w:spacing w:after="0" w:line="240" w:lineRule="auto"/>
        <w:rPr>
          <w:i/>
          <w:sz w:val="24"/>
          <w:szCs w:val="24"/>
        </w:rPr>
      </w:pPr>
      <w:r w:rsidRPr="001312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94">
        <w:rPr>
          <w:sz w:val="24"/>
          <w:szCs w:val="24"/>
        </w:rPr>
        <w:t xml:space="preserve">   </w:t>
      </w:r>
      <w:r w:rsidRPr="00131294">
        <w:rPr>
          <w:i/>
          <w:sz w:val="24"/>
          <w:szCs w:val="24"/>
        </w:rPr>
        <w:t>y    =    a</w:t>
      </w:r>
      <w:r w:rsidRPr="00131294">
        <w:rPr>
          <w:i/>
          <w:sz w:val="24"/>
          <w:szCs w:val="24"/>
          <w:vertAlign w:val="subscript"/>
        </w:rPr>
        <w:t xml:space="preserve">1          </w:t>
      </w:r>
      <w:r w:rsidRPr="00F75ACF">
        <w:sym w:font="Wingdings" w:char="F09F"/>
      </w:r>
      <w:r w:rsidRPr="00131294">
        <w:rPr>
          <w:i/>
          <w:sz w:val="24"/>
          <w:szCs w:val="24"/>
        </w:rPr>
        <w:t xml:space="preserve">     </w:t>
      </w:r>
      <w:proofErr w:type="spellStart"/>
      <w:proofErr w:type="gramStart"/>
      <w:r w:rsidRPr="00131294">
        <w:rPr>
          <w:i/>
          <w:sz w:val="24"/>
          <w:szCs w:val="24"/>
        </w:rPr>
        <w:t>r</w:t>
      </w:r>
      <w:r w:rsidRPr="00131294">
        <w:rPr>
          <w:i/>
          <w:sz w:val="24"/>
          <w:szCs w:val="24"/>
          <w:vertAlign w:val="superscript"/>
        </w:rPr>
        <w:t>x</w:t>
      </w:r>
      <w:proofErr w:type="spellEnd"/>
      <w:proofErr w:type="gramEnd"/>
    </w:p>
    <w:p w:rsidR="00131294" w:rsidRPr="00131294" w:rsidRDefault="002B7DE7" w:rsidP="00131294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030" type="#_x0000_t32" style="position:absolute;left:0;text-align:left;margin-left:157.6pt;margin-top:3.05pt;width:0;height:26.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03.1pt;margin-top:3.05pt;width:0;height:26.5pt;z-index:25166643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20.25pt;margin-top:3.05pt;width:0;height:26.5pt;z-index:251664384" o:connectortype="straight">
            <v:stroke endarrow="block"/>
          </v:shape>
        </w:pict>
      </w:r>
    </w:p>
    <w:p w:rsidR="00131294" w:rsidRP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131294" w:rsidP="00131294">
      <w:pPr>
        <w:spacing w:after="0" w:line="240" w:lineRule="auto"/>
        <w:ind w:left="1440" w:firstLine="720"/>
        <w:rPr>
          <w:sz w:val="24"/>
          <w:szCs w:val="24"/>
        </w:rPr>
      </w:pPr>
      <w:r w:rsidRPr="00131294">
        <w:rPr>
          <w:sz w:val="24"/>
          <w:szCs w:val="24"/>
        </w:rPr>
        <w:t xml:space="preserve"> </w:t>
      </w:r>
      <w:r w:rsidRPr="00131294"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 xml:space="preserve">   =     ___</w:t>
      </w:r>
      <w:r w:rsidRPr="00131294">
        <w:rPr>
          <w:sz w:val="24"/>
          <w:szCs w:val="24"/>
        </w:rPr>
        <w:t xml:space="preserve">       </w:t>
      </w:r>
      <w:r>
        <w:sym w:font="Wingdings" w:char="F09F"/>
      </w:r>
      <w:r>
        <w:rPr>
          <w:sz w:val="24"/>
          <w:szCs w:val="24"/>
        </w:rPr>
        <w:t xml:space="preserve">    ___</w:t>
      </w:r>
      <w:r w:rsidRPr="00131294">
        <w:rPr>
          <w:i/>
          <w:sz w:val="24"/>
          <w:szCs w:val="24"/>
          <w:vertAlign w:val="superscript"/>
        </w:rPr>
        <w:t>x</w:t>
      </w:r>
      <w:r w:rsidRPr="00131294">
        <w:rPr>
          <w:i/>
          <w:sz w:val="24"/>
          <w:szCs w:val="24"/>
        </w:rPr>
        <w:t xml:space="preserve"> </w:t>
      </w:r>
      <w:r w:rsidRPr="00131294">
        <w:rPr>
          <w:sz w:val="24"/>
          <w:szCs w:val="24"/>
        </w:rPr>
        <w:t xml:space="preserve"> </w:t>
      </w:r>
    </w:p>
    <w:p w:rsidR="00131294" w:rsidRPr="00131294" w:rsidRDefault="00131294" w:rsidP="00131294">
      <w:pPr>
        <w:spacing w:after="0" w:line="240" w:lineRule="auto"/>
        <w:ind w:left="1440" w:firstLine="720"/>
        <w:rPr>
          <w:sz w:val="24"/>
          <w:szCs w:val="24"/>
        </w:rPr>
      </w:pPr>
      <w:r w:rsidRPr="00131294">
        <w:rPr>
          <w:sz w:val="24"/>
          <w:szCs w:val="24"/>
        </w:rPr>
        <w:lastRenderedPageBreak/>
        <w:tab/>
      </w:r>
    </w:p>
    <w:p w:rsidR="0094430F" w:rsidRDefault="0094430F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initial value?</w:t>
      </w:r>
    </w:p>
    <w:p w:rsid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Pr="00131294" w:rsidRDefault="0094430F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common ratio?</w:t>
      </w:r>
    </w:p>
    <w:p w:rsidR="00131294" w:rsidRPr="00131294" w:rsidRDefault="00131294" w:rsidP="00131294">
      <w:pPr>
        <w:pStyle w:val="ListParagraph"/>
        <w:spacing w:after="0" w:line="240" w:lineRule="auto"/>
        <w:rPr>
          <w:sz w:val="24"/>
          <w:szCs w:val="24"/>
        </w:rPr>
      </w:pPr>
    </w:p>
    <w:p w:rsidR="00131294" w:rsidRDefault="00676F86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your rule</w:t>
      </w:r>
      <w:r w:rsidR="00131294">
        <w:rPr>
          <w:sz w:val="24"/>
          <w:szCs w:val="24"/>
        </w:rPr>
        <w:t>(s)</w:t>
      </w:r>
      <w:r>
        <w:rPr>
          <w:sz w:val="24"/>
          <w:szCs w:val="24"/>
        </w:rPr>
        <w:t xml:space="preserve"> to determine the number of bacteria after 2 hours.</w:t>
      </w:r>
    </w:p>
    <w:p w:rsidR="00131294" w:rsidRPr="00131294" w:rsidRDefault="00131294" w:rsidP="00131294">
      <w:pPr>
        <w:spacing w:after="0" w:line="240" w:lineRule="auto"/>
        <w:rPr>
          <w:sz w:val="24"/>
          <w:szCs w:val="24"/>
        </w:rPr>
      </w:pPr>
    </w:p>
    <w:p w:rsidR="00676F86" w:rsidRDefault="00676F86" w:rsidP="001312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will the number of bacteria reach 100,000?  </w:t>
      </w:r>
    </w:p>
    <w:p w:rsidR="00131294" w:rsidRPr="00131294" w:rsidRDefault="00131294" w:rsidP="00131294">
      <w:pPr>
        <w:pStyle w:val="ListParagraph"/>
        <w:rPr>
          <w:sz w:val="24"/>
          <w:szCs w:val="24"/>
        </w:rPr>
      </w:pPr>
    </w:p>
    <w:p w:rsidR="00131294" w:rsidRDefault="00D134AD" w:rsidP="00131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at a high school conducted an experiment to examine the growth of mold.  They set out a shallow pan containing a mixture of chicken broth, gelatin, and water.  Each day, the students recorded the area of the mold in square millimeters.  The students wrote the exponential equation </w:t>
      </w:r>
      <w:r w:rsidRPr="00D134AD"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= 50(3</w:t>
      </w:r>
      <w:r w:rsidRPr="00D134AD">
        <w:rPr>
          <w:i/>
          <w:sz w:val="24"/>
          <w:szCs w:val="24"/>
          <w:vertAlign w:val="superscript"/>
        </w:rPr>
        <w:t>d</w:t>
      </w:r>
      <w:r>
        <w:rPr>
          <w:sz w:val="24"/>
          <w:szCs w:val="24"/>
        </w:rPr>
        <w:t xml:space="preserve">) to model the growth of the mold.  In this equation, </w:t>
      </w:r>
      <w:r w:rsidRPr="00D134AD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is the area of the mold in square millimeters after </w:t>
      </w:r>
      <w:r w:rsidRPr="00D134AD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days.</w:t>
      </w:r>
    </w:p>
    <w:p w:rsidR="00D134AD" w:rsidRDefault="00D134AD" w:rsidP="00131294">
      <w:pPr>
        <w:spacing w:after="0" w:line="240" w:lineRule="auto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area of the mold at the start of the experiment?</w:t>
      </w:r>
    </w:p>
    <w:p w:rsidR="00D134AD" w:rsidRDefault="00D134AD" w:rsidP="00D134AD">
      <w:pPr>
        <w:pStyle w:val="ListParagraph"/>
        <w:spacing w:after="0" w:line="240" w:lineRule="auto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growth factor or common ratio?</w:t>
      </w:r>
    </w:p>
    <w:p w:rsidR="00D134AD" w:rsidRPr="00D134AD" w:rsidRDefault="00D134AD" w:rsidP="00D134AD">
      <w:pPr>
        <w:spacing w:after="0" w:line="240" w:lineRule="auto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area of the mold after 5 days?</w:t>
      </w:r>
    </w:p>
    <w:p w:rsidR="00D134AD" w:rsidRPr="00D134AD" w:rsidRDefault="00D134AD" w:rsidP="00D134AD">
      <w:pPr>
        <w:spacing w:after="0" w:line="240" w:lineRule="auto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which day will the area of the mold reach 6,400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</w:t>
      </w:r>
    </w:p>
    <w:p w:rsidR="00D134AD" w:rsidRPr="00D134AD" w:rsidRDefault="00D134AD" w:rsidP="00D134AD">
      <w:pPr>
        <w:spacing w:after="0" w:line="240" w:lineRule="auto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exponential equation can be written in the form </w:t>
      </w:r>
      <w:r w:rsidRPr="00D134AD">
        <w:rPr>
          <w:i/>
          <w:sz w:val="24"/>
          <w:szCs w:val="24"/>
        </w:rPr>
        <w:t xml:space="preserve">y = </w:t>
      </w:r>
      <w:proofErr w:type="gramStart"/>
      <w:r w:rsidRPr="00D134AD">
        <w:rPr>
          <w:i/>
          <w:sz w:val="24"/>
          <w:szCs w:val="24"/>
        </w:rPr>
        <w:t>a(</w:t>
      </w:r>
      <w:proofErr w:type="spellStart"/>
      <w:proofErr w:type="gramEnd"/>
      <w:r w:rsidRPr="00D134AD">
        <w:rPr>
          <w:i/>
          <w:sz w:val="24"/>
          <w:szCs w:val="24"/>
        </w:rPr>
        <w:t>b</w:t>
      </w:r>
      <w:r w:rsidRPr="00D134AD">
        <w:rPr>
          <w:i/>
          <w:sz w:val="24"/>
          <w:szCs w:val="24"/>
          <w:vertAlign w:val="superscript"/>
        </w:rPr>
        <w:t>x</w:t>
      </w:r>
      <w:proofErr w:type="spellEnd"/>
      <w:r w:rsidRPr="00D134AD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where </w:t>
      </w:r>
      <w:r w:rsidRPr="00D134AD"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 xml:space="preserve">and </w:t>
      </w:r>
      <w:r w:rsidRPr="00D134A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are constant values.</w:t>
      </w:r>
    </w:p>
    <w:p w:rsidR="007A5862" w:rsidRPr="007A5862" w:rsidRDefault="007A5862" w:rsidP="007A5862">
      <w:pPr>
        <w:spacing w:after="0" w:line="240" w:lineRule="auto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value does </w:t>
      </w:r>
      <w:r w:rsidRPr="00D134A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have in the mold equation?  What does this value represent?</w:t>
      </w:r>
    </w:p>
    <w:p w:rsidR="00D134AD" w:rsidRDefault="00D134AD" w:rsidP="00D134A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134AD" w:rsidRDefault="00D134AD" w:rsidP="00D134A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value does </w:t>
      </w:r>
      <w:r w:rsidRPr="00D134A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have in the mold equation?  What does this value represent?</w:t>
      </w:r>
    </w:p>
    <w:p w:rsidR="007A5862" w:rsidRPr="007A5862" w:rsidRDefault="007A5862" w:rsidP="007A5862">
      <w:pPr>
        <w:pStyle w:val="ListParagraph"/>
        <w:rPr>
          <w:sz w:val="24"/>
          <w:szCs w:val="24"/>
        </w:rPr>
      </w:pPr>
    </w:p>
    <w:p w:rsidR="00972745" w:rsidRDefault="00972745" w:rsidP="007A586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158750</wp:posOffset>
            </wp:positionV>
            <wp:extent cx="2439035" cy="1875155"/>
            <wp:effectExtent l="19050" t="0" r="0" b="0"/>
            <wp:wrapTight wrapText="bothSides">
              <wp:wrapPolygon edited="0">
                <wp:start x="-169" y="0"/>
                <wp:lineTo x="-169" y="21285"/>
                <wp:lineTo x="21594" y="21285"/>
                <wp:lineTo x="21594" y="0"/>
                <wp:lineTo x="-169" y="0"/>
              </wp:wrapPolygon>
            </wp:wrapTight>
            <wp:docPr id="2" name="Picture 2" descr="C:\Documents and Settings\kkelly3\Application Data\PixelMetrics\CaptureWiz\Tem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kelly3\Application Data\PixelMetrics\CaptureWiz\Temp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45" w:rsidRDefault="00972745" w:rsidP="007A5862">
      <w:pPr>
        <w:spacing w:after="0" w:line="240" w:lineRule="auto"/>
        <w:jc w:val="center"/>
        <w:rPr>
          <w:sz w:val="24"/>
          <w:szCs w:val="24"/>
        </w:rPr>
      </w:pPr>
    </w:p>
    <w:p w:rsidR="00972745" w:rsidRPr="00972745" w:rsidRDefault="00972745" w:rsidP="00972745">
      <w:pPr>
        <w:rPr>
          <w:sz w:val="24"/>
          <w:szCs w:val="24"/>
        </w:rPr>
      </w:pPr>
    </w:p>
    <w:p w:rsidR="00972745" w:rsidRPr="00972745" w:rsidRDefault="00972745" w:rsidP="00972745">
      <w:pPr>
        <w:rPr>
          <w:sz w:val="24"/>
          <w:szCs w:val="24"/>
        </w:rPr>
      </w:pPr>
    </w:p>
    <w:p w:rsidR="00972745" w:rsidRPr="00972745" w:rsidRDefault="00972745" w:rsidP="00972745">
      <w:pPr>
        <w:rPr>
          <w:sz w:val="24"/>
          <w:szCs w:val="24"/>
        </w:rPr>
      </w:pPr>
    </w:p>
    <w:p w:rsidR="00972745" w:rsidRPr="00972745" w:rsidRDefault="00972745" w:rsidP="00972745">
      <w:pPr>
        <w:rPr>
          <w:sz w:val="24"/>
          <w:szCs w:val="24"/>
        </w:rPr>
      </w:pPr>
    </w:p>
    <w:p w:rsidR="00972745" w:rsidRDefault="00972745" w:rsidP="00972745">
      <w:pPr>
        <w:rPr>
          <w:sz w:val="24"/>
          <w:szCs w:val="24"/>
        </w:rPr>
      </w:pPr>
    </w:p>
    <w:p w:rsidR="00972745" w:rsidRPr="00972745" w:rsidRDefault="00972745" w:rsidP="0097274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Lesson adapted from </w:t>
      </w:r>
      <w:r w:rsidRPr="00972745">
        <w:rPr>
          <w:i/>
          <w:sz w:val="20"/>
          <w:szCs w:val="20"/>
        </w:rPr>
        <w:t>Growing, Growing, Growing Exponential Relationships</w:t>
      </w:r>
      <w:r>
        <w:rPr>
          <w:sz w:val="20"/>
          <w:szCs w:val="20"/>
        </w:rPr>
        <w:t>, Connected Mathematics 2, Pearson, 2009.</w:t>
      </w:r>
    </w:p>
    <w:sectPr w:rsidR="00972745" w:rsidRPr="00972745" w:rsidSect="00BD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118A"/>
    <w:multiLevelType w:val="hybridMultilevel"/>
    <w:tmpl w:val="DFD8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6D0"/>
    <w:rsid w:val="00131294"/>
    <w:rsid w:val="001616D0"/>
    <w:rsid w:val="002B7DE7"/>
    <w:rsid w:val="00676F86"/>
    <w:rsid w:val="007413B0"/>
    <w:rsid w:val="007A5862"/>
    <w:rsid w:val="0094430F"/>
    <w:rsid w:val="00972745"/>
    <w:rsid w:val="00AA4A45"/>
    <w:rsid w:val="00BD16D9"/>
    <w:rsid w:val="00D134AD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9"/>
        <o:r id="V:Rule11" type="connector" idref="#_x0000_s1031"/>
        <o:r id="V:Rule12" type="connector" idref="#_x0000_s1027"/>
      </o:rules>
    </o:shapelayout>
  </w:shapeDefaults>
  <w:decimalSymbol w:val="."/>
  <w:listSeparator w:val=","/>
  <w15:docId w15:val="{856C2BD2-5C05-4E8A-8098-1689055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D0"/>
    <w:pPr>
      <w:ind w:left="720"/>
      <w:contextualSpacing/>
    </w:pPr>
  </w:style>
  <w:style w:type="table" w:styleId="TableGrid">
    <w:name w:val="Table Grid"/>
    <w:basedOn w:val="TableNormal"/>
    <w:uiPriority w:val="59"/>
    <w:rsid w:val="0067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kcoppola</cp:lastModifiedBy>
  <cp:revision>3</cp:revision>
  <cp:lastPrinted>2016-01-21T17:32:00Z</cp:lastPrinted>
  <dcterms:created xsi:type="dcterms:W3CDTF">2013-01-05T14:02:00Z</dcterms:created>
  <dcterms:modified xsi:type="dcterms:W3CDTF">2016-01-21T17:33:00Z</dcterms:modified>
</cp:coreProperties>
</file>