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88" w:rsidRDefault="00CE6C6A" w:rsidP="00CE6C6A">
      <w:pPr>
        <w:pStyle w:val="Title"/>
      </w:pPr>
      <w:r>
        <w:t>Measures of Spread:  Standard Deviation</w:t>
      </w:r>
    </w:p>
    <w:p w:rsidR="002C0439" w:rsidRDefault="002C0439" w:rsidP="002C0439">
      <w:r>
        <w:t>So far in our study of numerical measures used to describe data sets, we have focused on the mean and the median.  These measures of center tell us the most typical value of the data set.  If we were asked to make a prediction about a member of a data set, we would use a measure of center to predict that value.  However, measures of center do not give us the complete picture.</w:t>
      </w:r>
    </w:p>
    <w:p w:rsidR="002C0439" w:rsidRDefault="002C0439" w:rsidP="002C0439">
      <w:r w:rsidRPr="002C0439">
        <w:t>Consider the following test scores:</w:t>
      </w:r>
    </w:p>
    <w:tbl>
      <w:tblPr>
        <w:tblStyle w:val="LightShading-Accent11"/>
        <w:tblW w:w="0" w:type="auto"/>
        <w:tblLook w:val="04A0" w:firstRow="1" w:lastRow="0" w:firstColumn="1" w:lastColumn="0" w:noHBand="0" w:noVBand="1"/>
      </w:tblPr>
      <w:tblGrid>
        <w:gridCol w:w="1106"/>
        <w:gridCol w:w="857"/>
        <w:gridCol w:w="887"/>
        <w:gridCol w:w="886"/>
        <w:gridCol w:w="892"/>
      </w:tblGrid>
      <w:tr w:rsidR="002C0439" w:rsidRPr="002C0439" w:rsidTr="002C04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Student </w:t>
            </w:r>
          </w:p>
        </w:tc>
        <w:tc>
          <w:tcPr>
            <w:tcW w:w="0" w:type="auto"/>
            <w:hideMark/>
          </w:tcPr>
          <w:p w:rsidR="00BE5FC3" w:rsidRPr="002C0439" w:rsidRDefault="002C0439" w:rsidP="002C0439">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 xml:space="preserve">Test 1 </w:t>
            </w:r>
          </w:p>
        </w:tc>
        <w:tc>
          <w:tcPr>
            <w:tcW w:w="0" w:type="auto"/>
            <w:hideMark/>
          </w:tcPr>
          <w:p w:rsidR="00BE5FC3" w:rsidRPr="002C0439" w:rsidRDefault="002C0439" w:rsidP="002C0439">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 xml:space="preserve">Test 2 </w:t>
            </w:r>
          </w:p>
        </w:tc>
        <w:tc>
          <w:tcPr>
            <w:tcW w:w="0" w:type="auto"/>
            <w:hideMark/>
          </w:tcPr>
          <w:p w:rsidR="00BE5FC3" w:rsidRPr="002C0439" w:rsidRDefault="002C0439" w:rsidP="002C0439">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 xml:space="preserve">Test 3 </w:t>
            </w:r>
          </w:p>
        </w:tc>
        <w:tc>
          <w:tcPr>
            <w:tcW w:w="0" w:type="auto"/>
            <w:hideMark/>
          </w:tcPr>
          <w:p w:rsidR="00BE5FC3" w:rsidRPr="002C0439" w:rsidRDefault="002C0439" w:rsidP="002C0439">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 xml:space="preserve">Test 4 </w:t>
            </w:r>
          </w:p>
        </w:tc>
      </w:tr>
      <w:tr w:rsidR="002C0439" w:rsidRPr="002C0439" w:rsidTr="002C04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Johnny </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65</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82</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93</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100</w:t>
            </w:r>
          </w:p>
        </w:tc>
      </w:tr>
      <w:tr w:rsidR="002C0439" w:rsidRPr="002C0439" w:rsidTr="002C0439">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Will </w:t>
            </w:r>
          </w:p>
        </w:tc>
        <w:tc>
          <w:tcPr>
            <w:tcW w:w="0" w:type="auto"/>
            <w:hideMark/>
          </w:tcPr>
          <w:p w:rsidR="00BE5FC3" w:rsidRPr="002C0439" w:rsidRDefault="002C0439" w:rsidP="002C043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8</w:t>
            </w:r>
            <w:r w:rsidR="00B6391F">
              <w:rPr>
                <w:color w:val="000000" w:themeColor="text1"/>
              </w:rPr>
              <w:t>2</w:t>
            </w:r>
          </w:p>
        </w:tc>
        <w:tc>
          <w:tcPr>
            <w:tcW w:w="0" w:type="auto"/>
            <w:hideMark/>
          </w:tcPr>
          <w:p w:rsidR="00BE5FC3" w:rsidRPr="002C0439" w:rsidRDefault="002C0439" w:rsidP="002C043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86</w:t>
            </w:r>
          </w:p>
        </w:tc>
        <w:tc>
          <w:tcPr>
            <w:tcW w:w="0" w:type="auto"/>
            <w:hideMark/>
          </w:tcPr>
          <w:p w:rsidR="00BE5FC3" w:rsidRPr="002C0439" w:rsidRDefault="002C0439" w:rsidP="002C043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88</w:t>
            </w:r>
          </w:p>
        </w:tc>
        <w:tc>
          <w:tcPr>
            <w:tcW w:w="0" w:type="auto"/>
            <w:hideMark/>
          </w:tcPr>
          <w:p w:rsidR="00BE5FC3" w:rsidRPr="002C0439" w:rsidRDefault="002C0439" w:rsidP="00025B07">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C0439">
              <w:rPr>
                <w:color w:val="000000" w:themeColor="text1"/>
              </w:rPr>
              <w:t>8</w:t>
            </w:r>
            <w:r w:rsidR="00025B07">
              <w:rPr>
                <w:color w:val="000000" w:themeColor="text1"/>
              </w:rPr>
              <w:t>4</w:t>
            </w:r>
          </w:p>
        </w:tc>
      </w:tr>
      <w:tr w:rsidR="002C0439" w:rsidRPr="002C0439" w:rsidTr="002C04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Anna </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80</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99</w:t>
            </w:r>
          </w:p>
        </w:tc>
        <w:tc>
          <w:tcPr>
            <w:tcW w:w="0" w:type="auto"/>
            <w:hideMark/>
          </w:tcPr>
          <w:p w:rsidR="00B6391F" w:rsidRPr="002C0439" w:rsidRDefault="002C0439" w:rsidP="00B6391F">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7</w:t>
            </w:r>
            <w:r w:rsidR="00B6391F">
              <w:rPr>
                <w:color w:val="000000" w:themeColor="text1"/>
              </w:rPr>
              <w:t>3</w:t>
            </w:r>
          </w:p>
        </w:tc>
        <w:tc>
          <w:tcPr>
            <w:tcW w:w="0" w:type="auto"/>
            <w:hideMark/>
          </w:tcPr>
          <w:p w:rsidR="00BE5FC3" w:rsidRPr="002C0439" w:rsidRDefault="002C0439" w:rsidP="002C043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C0439">
              <w:rPr>
                <w:color w:val="000000" w:themeColor="text1"/>
              </w:rPr>
              <w:t>88</w:t>
            </w:r>
          </w:p>
        </w:tc>
      </w:tr>
    </w:tbl>
    <w:p w:rsidR="002C0439" w:rsidRPr="002C0439" w:rsidRDefault="002C0439" w:rsidP="00FD5135">
      <w:pPr>
        <w:spacing w:before="120" w:after="0"/>
      </w:pPr>
      <w:r w:rsidRPr="002C0439">
        <w:t>Who is the best student?</w:t>
      </w:r>
      <w:r w:rsidR="00FD5135">
        <w:t xml:space="preserve">  </w:t>
      </w:r>
      <w:r w:rsidRPr="002C0439">
        <w:t>How do you know?</w:t>
      </w:r>
    </w:p>
    <w:p w:rsidR="00CE6C6A" w:rsidRDefault="00FD5135" w:rsidP="00FD5135">
      <w:pPr>
        <w:pStyle w:val="Heading1"/>
        <w:spacing w:before="240"/>
      </w:pPr>
      <w:r>
        <w:t>Thinking about the Situation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FD5135" w:rsidRDefault="00FD5135" w:rsidP="00321922">
      <w:pPr>
        <w:pStyle w:val="ListParagraph"/>
        <w:numPr>
          <w:ilvl w:val="0"/>
          <w:numId w:val="7"/>
        </w:numPr>
        <w:spacing w:after="120"/>
        <w:ind w:left="720" w:hanging="720"/>
      </w:pPr>
      <w:r>
        <w:t xml:space="preserve">What is the mean </w:t>
      </w:r>
      <w:r w:rsidR="00F94254">
        <w:t xml:space="preserve">test </w:t>
      </w:r>
      <w:r>
        <w:t>score for each student?</w:t>
      </w:r>
    </w:p>
    <w:p w:rsidR="005D5315" w:rsidRDefault="005D5315" w:rsidP="005D5315">
      <w:pPr>
        <w:pStyle w:val="ListParagraph"/>
        <w:spacing w:after="120"/>
      </w:pPr>
    </w:p>
    <w:p w:rsidR="005D5315" w:rsidRDefault="00FD5135" w:rsidP="005D5315">
      <w:pPr>
        <w:pStyle w:val="ListParagraph"/>
        <w:numPr>
          <w:ilvl w:val="0"/>
          <w:numId w:val="7"/>
        </w:numPr>
        <w:spacing w:after="120" w:line="240" w:lineRule="auto"/>
        <w:ind w:left="720" w:hanging="720"/>
      </w:pPr>
      <w:r>
        <w:t>Based on the mean, who is the best student?</w:t>
      </w:r>
    </w:p>
    <w:p w:rsidR="005D5315" w:rsidRDefault="005D5315" w:rsidP="005D5315">
      <w:pPr>
        <w:spacing w:after="120" w:line="240" w:lineRule="auto"/>
      </w:pPr>
    </w:p>
    <w:p w:rsidR="00FD5135" w:rsidRDefault="00FD5135" w:rsidP="00321922">
      <w:pPr>
        <w:pStyle w:val="ListParagraph"/>
        <w:numPr>
          <w:ilvl w:val="0"/>
          <w:numId w:val="7"/>
        </w:numPr>
        <w:spacing w:after="120"/>
        <w:ind w:left="720" w:hanging="720"/>
      </w:pPr>
      <w:r>
        <w:t>If asked to select one student, who would you pick as the best student?  Explain.</w:t>
      </w:r>
    </w:p>
    <w:p w:rsidR="005D5315" w:rsidRDefault="005D5315" w:rsidP="005D5315">
      <w:pPr>
        <w:pStyle w:val="Heading1"/>
        <w:spacing w:before="0" w:line="240" w:lineRule="auto"/>
      </w:pPr>
    </w:p>
    <w:p w:rsidR="00FD5135" w:rsidRDefault="00F94254" w:rsidP="005D5315">
      <w:pPr>
        <w:pStyle w:val="Heading1"/>
        <w:spacing w:before="0" w:line="240" w:lineRule="auto"/>
      </w:pPr>
      <w:r>
        <w:t>Investigation 1: Deviation from the Mean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C5123E" w:rsidRDefault="00F94254" w:rsidP="00A12943">
      <w:r w:rsidRPr="00F94254">
        <w:t xml:space="preserve">Usually we calculate the </w:t>
      </w:r>
      <w:r w:rsidR="00E1068A">
        <w:t xml:space="preserve">mean, or </w:t>
      </w:r>
      <w:r w:rsidRPr="00F94254">
        <w:t>average</w:t>
      </w:r>
      <w:r w:rsidR="00E1068A">
        <w:t>, test score</w:t>
      </w:r>
      <w:r w:rsidRPr="00F94254">
        <w:t xml:space="preserve"> to describe how a stud</w:t>
      </w:r>
      <w:r w:rsidR="00E1068A">
        <w:t>ent is doing.  Johnny, Will, and Anna</w:t>
      </w:r>
      <w:r w:rsidRPr="00F94254">
        <w:t xml:space="preserve"> all have the same average.  </w:t>
      </w:r>
      <w:r w:rsidR="00E1068A">
        <w:t>However, these three students do not seem to be</w:t>
      </w:r>
      <w:r w:rsidRPr="00F94254">
        <w:t xml:space="preserve"> “equal” in their test performance.  We need more information than just the typical test score</w:t>
      </w:r>
      <w:r w:rsidR="00A12943">
        <w:t xml:space="preserve"> to describe how they are doing.  One thing we can look at is h</w:t>
      </w:r>
      <w:r w:rsidR="00BB2AB4">
        <w:t>ow consistent each student is with</w:t>
      </w:r>
      <w:r w:rsidR="00A12943">
        <w:t xml:space="preserve"> their test performance.  Does each student tend to do about the same on each test, or </w:t>
      </w:r>
      <w:r w:rsidR="00BB2AB4">
        <w:t>does it vary a lot from test to test?</w:t>
      </w:r>
      <w:r w:rsidR="00A12943">
        <w:t xml:space="preserve">  M</w:t>
      </w:r>
      <w:r w:rsidRPr="00F94254">
        <w:t xml:space="preserve">easures of spread will give us that information.  </w:t>
      </w:r>
      <w:r w:rsidR="00F37DED">
        <w:t xml:space="preserve"> In statistics, deviation is the amount that a single data value differs from the mean.</w:t>
      </w:r>
    </w:p>
    <w:p w:rsidR="00F94254" w:rsidRDefault="00F94254" w:rsidP="00321922">
      <w:pPr>
        <w:pStyle w:val="ListParagraph"/>
        <w:numPr>
          <w:ilvl w:val="0"/>
          <w:numId w:val="7"/>
        </w:numPr>
        <w:ind w:left="720" w:hanging="720"/>
      </w:pPr>
      <w:r>
        <w:t>Complete the table below by finding the deviation from the mean for each test score</w:t>
      </w:r>
      <w:r w:rsidR="00C5123E">
        <w:t xml:space="preserve"> for each student</w:t>
      </w:r>
      <w:r>
        <w:t>.</w:t>
      </w:r>
    </w:p>
    <w:p w:rsidR="009665D0" w:rsidRDefault="009665D0" w:rsidP="00F94254">
      <w:pPr>
        <w:spacing w:after="0"/>
        <w:sectPr w:rsidR="009665D0" w:rsidSect="0042567A">
          <w:pgSz w:w="12240" w:h="15840"/>
          <w:pgMar w:top="360" w:right="720" w:bottom="360" w:left="720" w:header="720" w:footer="720" w:gutter="0"/>
          <w:cols w:space="720"/>
          <w:docGrid w:linePitch="360"/>
        </w:sectPr>
      </w:pPr>
    </w:p>
    <w:tbl>
      <w:tblPr>
        <w:tblW w:w="0" w:type="auto"/>
        <w:tblInd w:w="-162" w:type="dxa"/>
        <w:tblLayout w:type="fixed"/>
        <w:tblCellMar>
          <w:left w:w="0" w:type="dxa"/>
          <w:right w:w="0" w:type="dxa"/>
        </w:tblCellMar>
        <w:tblLook w:val="04A0" w:firstRow="1" w:lastRow="0" w:firstColumn="1" w:lastColumn="0" w:noHBand="0" w:noVBand="1"/>
      </w:tblPr>
      <w:tblGrid>
        <w:gridCol w:w="162"/>
        <w:gridCol w:w="828"/>
        <w:gridCol w:w="180"/>
        <w:gridCol w:w="810"/>
        <w:gridCol w:w="90"/>
        <w:gridCol w:w="990"/>
        <w:gridCol w:w="130"/>
        <w:gridCol w:w="2228"/>
      </w:tblGrid>
      <w:tr w:rsidR="00F94254" w:rsidRPr="00F94254" w:rsidTr="005D5315">
        <w:trPr>
          <w:gridBefore w:val="1"/>
          <w:wBefore w:w="162" w:type="dxa"/>
          <w:trHeight w:val="20"/>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Pr="00F94254" w:rsidRDefault="00BE5FC3" w:rsidP="00F94254">
            <w:pPr>
              <w:spacing w:after="0"/>
            </w:pP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Default="00F94254" w:rsidP="009665D0">
            <w:pPr>
              <w:spacing w:after="0"/>
              <w:jc w:val="center"/>
              <w:rPr>
                <w:b/>
                <w:bCs/>
              </w:rPr>
            </w:pPr>
            <w:r w:rsidRPr="00F94254">
              <w:rPr>
                <w:b/>
                <w:bCs/>
              </w:rPr>
              <w:t>Score</w:t>
            </w:r>
          </w:p>
          <w:p w:rsidR="00F94254" w:rsidRPr="00F94254" w:rsidRDefault="00F94254" w:rsidP="009665D0">
            <w:pPr>
              <w:spacing w:after="0"/>
              <w:jc w:val="center"/>
            </w:pPr>
            <m:oMathPara>
              <m:oMath>
                <m:r>
                  <w:rPr>
                    <w:rFonts w:ascii="Cambria Math" w:hAnsi="Cambria Math"/>
                  </w:rPr>
                  <m:t>x</m:t>
                </m:r>
              </m:oMath>
            </m:oMathPara>
          </w:p>
        </w:tc>
        <w:tc>
          <w:tcPr>
            <w:tcW w:w="1120"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F94254" w:rsidRDefault="00F94254" w:rsidP="009665D0">
            <w:pPr>
              <w:spacing w:after="0"/>
              <w:jc w:val="center"/>
              <w:rPr>
                <w:b/>
                <w:bCs/>
              </w:rPr>
            </w:pPr>
            <w:r w:rsidRPr="00F94254">
              <w:rPr>
                <w:b/>
                <w:bCs/>
              </w:rPr>
              <w:t>Mean</w:t>
            </w:r>
          </w:p>
          <w:p w:rsidR="00F94254" w:rsidRPr="00F94254" w:rsidRDefault="0001590F" w:rsidP="009665D0">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22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Default="00F94254" w:rsidP="009665D0">
            <w:pPr>
              <w:spacing w:after="0"/>
              <w:jc w:val="center"/>
              <w:rPr>
                <w:b/>
                <w:bCs/>
              </w:rPr>
            </w:pPr>
            <w:r w:rsidRPr="00F94254">
              <w:rPr>
                <w:b/>
                <w:bCs/>
              </w:rPr>
              <w:t>Deviation from the Mean</w:t>
            </w:r>
          </w:p>
          <w:p w:rsidR="00F94254" w:rsidRPr="00F94254" w:rsidRDefault="00F94254" w:rsidP="009665D0">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F94254" w:rsidRPr="00F94254" w:rsidTr="005D5315">
        <w:trPr>
          <w:gridBefore w:val="1"/>
          <w:wBefore w:w="162" w:type="dxa"/>
          <w:trHeight w:val="20"/>
        </w:trPr>
        <w:tc>
          <w:tcPr>
            <w:tcW w:w="5256"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F94254" w:rsidRPr="00F94254" w:rsidRDefault="00F94254" w:rsidP="00F94254">
            <w:pPr>
              <w:spacing w:after="0"/>
              <w:jc w:val="center"/>
            </w:pPr>
            <w:r w:rsidRPr="00F94254">
              <w:rPr>
                <w:b/>
                <w:bCs/>
              </w:rPr>
              <w:t>Johnny</w:t>
            </w:r>
          </w:p>
        </w:tc>
      </w:tr>
      <w:tr w:rsidR="00F94254" w:rsidRPr="00F94254" w:rsidTr="005D5315">
        <w:trPr>
          <w:gridBefore w:val="1"/>
          <w:wBefore w:w="162" w:type="dxa"/>
          <w:trHeight w:val="432"/>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1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5D5315">
        <w:trPr>
          <w:gridBefore w:val="1"/>
          <w:wBefore w:w="162" w:type="dxa"/>
          <w:trHeight w:val="432"/>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2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5D5315">
        <w:trPr>
          <w:gridBefore w:val="1"/>
          <w:wBefore w:w="162" w:type="dxa"/>
          <w:trHeight w:val="432"/>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3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5D5315">
        <w:trPr>
          <w:gridBefore w:val="1"/>
          <w:wBefore w:w="162" w:type="dxa"/>
          <w:trHeight w:val="432"/>
        </w:trPr>
        <w:tc>
          <w:tcPr>
            <w:tcW w:w="10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4 </w:t>
            </w:r>
          </w:p>
        </w:tc>
        <w:tc>
          <w:tcPr>
            <w:tcW w:w="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42567A" w:rsidRPr="00F94254" w:rsidTr="005D5315">
        <w:trPr>
          <w:gridBefore w:val="1"/>
          <w:wBefore w:w="162" w:type="dxa"/>
          <w:trHeight w:val="432"/>
        </w:trPr>
        <w:tc>
          <w:tcPr>
            <w:tcW w:w="302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567A" w:rsidRPr="0042567A" w:rsidRDefault="0042567A" w:rsidP="0042567A">
            <w:pPr>
              <w:spacing w:after="0"/>
              <w:jc w:val="center"/>
              <w:rPr>
                <w:b/>
              </w:rPr>
            </w:pPr>
            <w:r>
              <w:rPr>
                <w:b/>
              </w:rPr>
              <w:t>Sum of Deviations</w:t>
            </w: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2567A" w:rsidRPr="00F94254" w:rsidRDefault="0042567A" w:rsidP="00F94254">
            <w:pPr>
              <w:spacing w:after="0"/>
            </w:pPr>
          </w:p>
        </w:tc>
      </w:tr>
      <w:tr w:rsidR="00E50A06" w:rsidRPr="00F94254" w:rsidTr="005D5315">
        <w:trPr>
          <w:trHeight w:val="288"/>
        </w:trPr>
        <w:tc>
          <w:tcPr>
            <w:tcW w:w="990"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tcPr>
          <w:p w:rsidR="00E50A06" w:rsidRPr="00F94254" w:rsidRDefault="00E50A06" w:rsidP="005C2C31">
            <w:pPr>
              <w:spacing w:after="0"/>
            </w:pP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Score</w:t>
            </w:r>
          </w:p>
          <w:p w:rsidR="00E50A06" w:rsidRPr="00F94254" w:rsidRDefault="00E50A06" w:rsidP="005C2C31">
            <w:pPr>
              <w:spacing w:after="0"/>
              <w:jc w:val="center"/>
            </w:pPr>
            <m:oMathPara>
              <m:oMath>
                <m:r>
                  <w:rPr>
                    <w:rFonts w:ascii="Cambria Math" w:hAnsi="Cambria Math"/>
                  </w:rPr>
                  <m:t>x</m:t>
                </m:r>
              </m:oMath>
            </m:oMathPara>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Mean</w:t>
            </w:r>
          </w:p>
          <w:p w:rsidR="00E50A06" w:rsidRPr="00F94254" w:rsidRDefault="0001590F" w:rsidP="005C2C31">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 xml:space="preserve">Deviation from </w:t>
            </w:r>
          </w:p>
          <w:p w:rsidR="00E50A06" w:rsidRDefault="00E50A06" w:rsidP="005C2C31">
            <w:pPr>
              <w:spacing w:after="0"/>
              <w:jc w:val="center"/>
              <w:rPr>
                <w:b/>
                <w:bCs/>
              </w:rPr>
            </w:pPr>
            <w:r w:rsidRPr="00F94254">
              <w:rPr>
                <w:b/>
                <w:bCs/>
              </w:rPr>
              <w:t>the Mean</w:t>
            </w:r>
          </w:p>
          <w:p w:rsidR="00E50A06" w:rsidRPr="00F94254" w:rsidRDefault="00E50A06" w:rsidP="005C2C31">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E50A06" w:rsidRPr="00F94254" w:rsidTr="005D5315">
        <w:trPr>
          <w:trHeight w:val="288"/>
        </w:trPr>
        <w:tc>
          <w:tcPr>
            <w:tcW w:w="5418"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50A06" w:rsidRPr="00F94254" w:rsidRDefault="00E50A06" w:rsidP="009665D0">
            <w:pPr>
              <w:spacing w:after="0"/>
              <w:jc w:val="center"/>
            </w:pPr>
            <w:r>
              <w:rPr>
                <w:b/>
                <w:bCs/>
              </w:rPr>
              <w:t>Will</w:t>
            </w:r>
          </w:p>
        </w:tc>
      </w:tr>
      <w:tr w:rsidR="00E50A06" w:rsidRPr="00F94254" w:rsidTr="005D5315">
        <w:trPr>
          <w:trHeight w:val="432"/>
        </w:trPr>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1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5D5315">
        <w:trPr>
          <w:trHeight w:val="432"/>
        </w:trPr>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2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5D5315">
        <w:trPr>
          <w:trHeight w:val="432"/>
        </w:trPr>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3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5D5315">
        <w:trPr>
          <w:trHeight w:val="432"/>
        </w:trPr>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4 </w:t>
            </w:r>
          </w:p>
        </w:tc>
        <w:tc>
          <w:tcPr>
            <w:tcW w:w="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42567A" w:rsidRPr="00F94254" w:rsidTr="005D5315">
        <w:trPr>
          <w:trHeight w:val="432"/>
        </w:trPr>
        <w:tc>
          <w:tcPr>
            <w:tcW w:w="306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2567A" w:rsidRPr="00F94254" w:rsidRDefault="0042567A" w:rsidP="0042567A">
            <w:pPr>
              <w:spacing w:after="0"/>
              <w:jc w:val="center"/>
            </w:pPr>
            <w:r>
              <w:rPr>
                <w:b/>
              </w:rPr>
              <w:t>Sum of Deviations</w:t>
            </w:r>
          </w:p>
        </w:tc>
        <w:tc>
          <w:tcPr>
            <w:tcW w:w="23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2567A" w:rsidRPr="00F94254" w:rsidRDefault="0042567A" w:rsidP="00C928AB">
            <w:pPr>
              <w:spacing w:after="0"/>
            </w:pPr>
          </w:p>
        </w:tc>
      </w:tr>
    </w:tbl>
    <w:p w:rsidR="00E50A06" w:rsidRDefault="0001590F">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3549650</wp:posOffset>
                </wp:positionH>
                <wp:positionV relativeFrom="paragraph">
                  <wp:posOffset>257175</wp:posOffset>
                </wp:positionV>
                <wp:extent cx="3448050" cy="765810"/>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315" w:rsidRPr="00D07585" w:rsidRDefault="005D5315" w:rsidP="005366A8">
                            <w:pPr>
                              <w:pStyle w:val="ListParagraph"/>
                              <w:numPr>
                                <w:ilvl w:val="0"/>
                                <w:numId w:val="8"/>
                              </w:numPr>
                              <w:ind w:hanging="720"/>
                            </w:pPr>
                            <w:r>
                              <w:t>How does the sum of the deviations from the mean relate to the mean being the balance point for a set of data?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5pt;margin-top:20.25pt;width:271.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" stroked="f">
                <v:textbox style="mso-fit-shape-to-text:t">
                  <w:txbxContent>
                    <w:p w:rsidR="005D5315" w:rsidRPr="00D07585" w:rsidRDefault="005D5315" w:rsidP="005366A8">
                      <w:pPr>
                        <w:pStyle w:val="ListParagraph"/>
                        <w:numPr>
                          <w:ilvl w:val="0"/>
                          <w:numId w:val="8"/>
                        </w:numPr>
                        <w:ind w:hanging="720"/>
                      </w:pPr>
                      <w:r>
                        <w:t>How does the sum of the deviations from the mean relate to the mean being the balance point for a set of data?</w:t>
                      </w:r>
                    </w:p>
                  </w:txbxContent>
                </v:textbox>
              </v:shape>
            </w:pict>
          </mc:Fallback>
        </mc:AlternateContent>
      </w:r>
    </w:p>
    <w:p w:rsidR="0042567A" w:rsidRDefault="0042567A" w:rsidP="005C2C31">
      <w:pPr>
        <w:spacing w:after="0"/>
        <w:sectPr w:rsidR="0042567A" w:rsidSect="0042567A">
          <w:type w:val="continuous"/>
          <w:pgSz w:w="12240" w:h="15840"/>
          <w:pgMar w:top="360" w:right="720" w:bottom="360" w:left="720" w:header="720" w:footer="720" w:gutter="0"/>
          <w:cols w:num="2" w:space="720"/>
          <w:docGrid w:linePitch="360"/>
        </w:sectPr>
      </w:pPr>
    </w:p>
    <w:tbl>
      <w:tblPr>
        <w:tblW w:w="5328" w:type="dxa"/>
        <w:tblInd w:w="-72" w:type="dxa"/>
        <w:tblLayout w:type="fixed"/>
        <w:tblCellMar>
          <w:left w:w="0" w:type="dxa"/>
          <w:right w:w="0" w:type="dxa"/>
        </w:tblCellMar>
        <w:tblLook w:val="04A0" w:firstRow="1" w:lastRow="0" w:firstColumn="1" w:lastColumn="0" w:noHBand="0" w:noVBand="1"/>
      </w:tblPr>
      <w:tblGrid>
        <w:gridCol w:w="1080"/>
        <w:gridCol w:w="900"/>
        <w:gridCol w:w="1080"/>
        <w:gridCol w:w="2268"/>
      </w:tblGrid>
      <w:tr w:rsidR="00E50A06" w:rsidRPr="00F94254" w:rsidTr="00E50A06">
        <w:trPr>
          <w:trHeight w:val="288"/>
        </w:trPr>
        <w:tc>
          <w:tcPr>
            <w:tcW w:w="10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tcPr>
          <w:p w:rsidR="00E50A06" w:rsidRPr="00F94254" w:rsidRDefault="00E50A06" w:rsidP="005C2C31">
            <w:pPr>
              <w:spacing w:after="0"/>
            </w:pPr>
          </w:p>
        </w:tc>
        <w:tc>
          <w:tcPr>
            <w:tcW w:w="90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Score</w:t>
            </w:r>
          </w:p>
          <w:p w:rsidR="00E50A06" w:rsidRPr="00F94254" w:rsidRDefault="00E50A06" w:rsidP="005C2C31">
            <w:pPr>
              <w:spacing w:after="0"/>
              <w:jc w:val="center"/>
            </w:pPr>
            <m:oMathPara>
              <m:oMath>
                <m:r>
                  <w:rPr>
                    <w:rFonts w:ascii="Cambria Math" w:hAnsi="Cambria Math"/>
                  </w:rPr>
                  <m:t>x</m:t>
                </m:r>
              </m:oMath>
            </m:oMathPara>
          </w:p>
        </w:tc>
        <w:tc>
          <w:tcPr>
            <w:tcW w:w="10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Mean</w:t>
            </w:r>
          </w:p>
          <w:p w:rsidR="00E50A06" w:rsidRPr="00F94254" w:rsidRDefault="0001590F" w:rsidP="005C2C31">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26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 xml:space="preserve">Deviation from </w:t>
            </w:r>
          </w:p>
          <w:p w:rsidR="00E50A06" w:rsidRDefault="00E50A06" w:rsidP="005C2C31">
            <w:pPr>
              <w:spacing w:after="0"/>
              <w:jc w:val="center"/>
              <w:rPr>
                <w:b/>
                <w:bCs/>
              </w:rPr>
            </w:pPr>
            <w:r w:rsidRPr="00F94254">
              <w:rPr>
                <w:b/>
                <w:bCs/>
              </w:rPr>
              <w:t>the Mean</w:t>
            </w:r>
          </w:p>
          <w:p w:rsidR="00E50A06" w:rsidRPr="00F94254" w:rsidRDefault="00E50A06" w:rsidP="005C2C31">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9665D0" w:rsidRPr="00F94254" w:rsidTr="00E50A06">
        <w:trPr>
          <w:trHeight w:val="144"/>
        </w:trPr>
        <w:tc>
          <w:tcPr>
            <w:tcW w:w="532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9665D0" w:rsidRPr="00F94254" w:rsidRDefault="009665D0" w:rsidP="009665D0">
            <w:pPr>
              <w:spacing w:after="0"/>
              <w:jc w:val="center"/>
            </w:pPr>
            <w:r>
              <w:rPr>
                <w:b/>
                <w:bCs/>
              </w:rPr>
              <w:t>Anna</w:t>
            </w: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2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42567A" w:rsidRPr="00F94254" w:rsidTr="0042567A">
        <w:trPr>
          <w:trHeight w:val="432"/>
        </w:trPr>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2567A" w:rsidRPr="00F94254" w:rsidRDefault="0042567A" w:rsidP="0042567A">
            <w:pPr>
              <w:spacing w:after="0"/>
              <w:jc w:val="center"/>
            </w:pPr>
            <w:r>
              <w:rPr>
                <w:b/>
              </w:rPr>
              <w:t>Sum of Deviations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2567A" w:rsidRPr="00F94254" w:rsidRDefault="0042567A" w:rsidP="00C928AB">
            <w:pPr>
              <w:spacing w:after="0"/>
            </w:pPr>
          </w:p>
        </w:tc>
      </w:tr>
    </w:tbl>
    <w:p w:rsidR="0042567A" w:rsidRDefault="0042567A">
      <w:pPr>
        <w:sectPr w:rsidR="0042567A" w:rsidSect="0042567A">
          <w:type w:val="continuous"/>
          <w:pgSz w:w="12240" w:h="15840"/>
          <w:pgMar w:top="360" w:right="720" w:bottom="360" w:left="720" w:header="720" w:footer="720" w:gutter="0"/>
          <w:cols w:space="720"/>
          <w:docGrid w:linePitch="360"/>
        </w:sectPr>
      </w:pPr>
    </w:p>
    <w:p w:rsidR="009665D0" w:rsidRDefault="009665D0" w:rsidP="00F94254">
      <w:pPr>
        <w:sectPr w:rsidR="009665D0" w:rsidSect="009665D0">
          <w:type w:val="continuous"/>
          <w:pgSz w:w="12240" w:h="15840"/>
          <w:pgMar w:top="720" w:right="720" w:bottom="720" w:left="720" w:header="720" w:footer="720" w:gutter="0"/>
          <w:cols w:num="2" w:space="720"/>
          <w:docGrid w:linePitch="360"/>
        </w:sectPr>
      </w:pPr>
    </w:p>
    <w:p w:rsidR="00F37DED" w:rsidRDefault="00F37DED" w:rsidP="00F37DED">
      <w:pPr>
        <w:pStyle w:val="Heading1"/>
      </w:pPr>
      <w:r>
        <w:t>Investigation 2:  Mean Absolute Deviation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F94254" w:rsidRDefault="00F37DED" w:rsidP="00E4125A">
      <w:r>
        <w:t>One way to measure consistency is to find the average deviation from the mean.  In other words, how far do most values in a data set fall from the mean?  One way to answer this question would be to find the average deviation</w:t>
      </w:r>
      <w:r w:rsidR="00E4125A">
        <w:t>, or distance, that the data values fall</w:t>
      </w:r>
      <w:r>
        <w:t xml:space="preserve"> from the mean.  </w:t>
      </w:r>
      <w:r w:rsidR="00E4125A">
        <w:t xml:space="preserve">So we would add up the deviations to find the total deviation and then divide by </w:t>
      </w:r>
      <w:bookmarkStart w:id="0" w:name="_GoBack"/>
      <w:bookmarkEnd w:id="0"/>
      <w:r w:rsidR="00E4125A">
        <w:t xml:space="preserve">the number of data values to find the mean deviation.  </w:t>
      </w:r>
      <w:r>
        <w:t xml:space="preserve">However, the fact that the deviations from the mean always add up to zero is a problem.  </w:t>
      </w:r>
      <w:r w:rsidR="00E4125A">
        <w:t xml:space="preserve">No matter what we divide zero by, we always get zero!  When talking about spread, a value of zero indicates that there is no spread, or variability.  </w:t>
      </w:r>
      <w:r>
        <w:t>One way to fix th</w:t>
      </w:r>
      <w:r w:rsidR="00E4125A">
        <w:t>is problem is to look at only the distances from the mean, and not their directions as indicated by the sign of the deviation (positive or negative).  We can take the absolute value of the distances and then find the average distance.</w:t>
      </w:r>
    </w:p>
    <w:p w:rsidR="00E4125A" w:rsidRDefault="00FF3B75" w:rsidP="005366A8">
      <w:pPr>
        <w:pStyle w:val="ListParagraph"/>
        <w:numPr>
          <w:ilvl w:val="0"/>
          <w:numId w:val="9"/>
        </w:numPr>
        <w:ind w:left="720" w:hanging="720"/>
        <w:sectPr w:rsidR="00E4125A" w:rsidSect="00E4125A">
          <w:type w:val="continuous"/>
          <w:pgSz w:w="12240" w:h="15840"/>
          <w:pgMar w:top="720" w:right="720" w:bottom="720" w:left="720" w:header="720" w:footer="720" w:gutter="0"/>
          <w:cols w:space="720"/>
          <w:docGrid w:linePitch="360"/>
        </w:sectPr>
      </w:pPr>
      <w:r>
        <w:t>Complete the table below by fill</w:t>
      </w:r>
      <w:r w:rsidR="00E4125A">
        <w:t>ing</w:t>
      </w:r>
      <w:r>
        <w:t xml:space="preserve"> in</w:t>
      </w:r>
      <w:r w:rsidR="00E4125A">
        <w:t xml:space="preserve"> the deviation from the mean for each t</w:t>
      </w:r>
      <w:r>
        <w:t>est score for each student that you calculated in Investigation 1.  Then fi</w:t>
      </w:r>
      <w:r w:rsidR="00C70BFD">
        <w:t>nd</w:t>
      </w:r>
      <w:r>
        <w:t xml:space="preserve"> the absolute value of each deviation.  </w:t>
      </w:r>
    </w:p>
    <w:tbl>
      <w:tblPr>
        <w:tblW w:w="0" w:type="auto"/>
        <w:jc w:val="center"/>
        <w:tblLayout w:type="fixed"/>
        <w:tblCellMar>
          <w:left w:w="0" w:type="dxa"/>
          <w:right w:w="0" w:type="dxa"/>
        </w:tblCellMar>
        <w:tblLook w:val="04A0" w:firstRow="1" w:lastRow="0" w:firstColumn="1" w:lastColumn="0" w:noHBand="0" w:noVBand="1"/>
      </w:tblPr>
      <w:tblGrid>
        <w:gridCol w:w="1008"/>
        <w:gridCol w:w="1944"/>
        <w:gridCol w:w="2340"/>
      </w:tblGrid>
      <w:tr w:rsidR="008F54AB" w:rsidRPr="00F94254" w:rsidTr="00C70BFD">
        <w:trPr>
          <w:trHeight w:val="20"/>
          <w:tblHeader/>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8F54AB" w:rsidRPr="00F94254" w:rsidRDefault="008F54AB" w:rsidP="00C928AB">
            <w:pPr>
              <w:spacing w:after="0"/>
            </w:pPr>
          </w:p>
        </w:tc>
        <w:tc>
          <w:tcPr>
            <w:tcW w:w="194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8F54AB" w:rsidRDefault="008F54AB" w:rsidP="00C928AB">
            <w:pPr>
              <w:spacing w:after="0"/>
              <w:jc w:val="center"/>
              <w:rPr>
                <w:b/>
                <w:bCs/>
              </w:rPr>
            </w:pPr>
            <w:r w:rsidRPr="00F94254">
              <w:rPr>
                <w:b/>
                <w:bCs/>
              </w:rPr>
              <w:t>Deviation from the Mean</w:t>
            </w:r>
          </w:p>
          <w:p w:rsidR="008F54AB" w:rsidRPr="00F94254" w:rsidRDefault="008F54AB" w:rsidP="00C928AB">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234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8F54AB" w:rsidRDefault="008F54AB" w:rsidP="008F54AB">
            <w:pPr>
              <w:spacing w:after="0"/>
              <w:jc w:val="center"/>
              <w:rPr>
                <w:b/>
                <w:bCs/>
              </w:rPr>
            </w:pPr>
            <w:r>
              <w:rPr>
                <w:b/>
                <w:bCs/>
              </w:rPr>
              <w:t xml:space="preserve">Absolute </w:t>
            </w:r>
            <w:r w:rsidRPr="00F94254">
              <w:rPr>
                <w:b/>
                <w:bCs/>
              </w:rPr>
              <w:t>Deviation from the Mean</w:t>
            </w:r>
          </w:p>
          <w:p w:rsidR="008F54AB" w:rsidRPr="00F94254" w:rsidRDefault="008F54AB" w:rsidP="008F54AB">
            <w:pPr>
              <w:spacing w:after="0"/>
              <w:jc w:val="center"/>
              <w:rPr>
                <w:b/>
                <w:bCs/>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8F54AB" w:rsidRPr="00F94254" w:rsidTr="00FF3B75">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F54AB" w:rsidRPr="00F94254" w:rsidRDefault="008F54AB" w:rsidP="00FF3B75">
            <w:pPr>
              <w:spacing w:after="0"/>
              <w:jc w:val="center"/>
            </w:pPr>
            <w:r w:rsidRPr="00F94254">
              <w:rPr>
                <w:b/>
                <w:bCs/>
              </w:rPr>
              <w:t>Johnny</w:t>
            </w: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C70BFD" w:rsidRPr="00F94254" w:rsidTr="00C70BFD">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0BFD" w:rsidRPr="00C70BFD" w:rsidRDefault="00C70BFD" w:rsidP="00FF3B75">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vAlign w:val="center"/>
          </w:tcPr>
          <w:p w:rsidR="00C70BFD" w:rsidRPr="00F94254" w:rsidRDefault="00C70BFD" w:rsidP="00FF3B75">
            <w:pPr>
              <w:spacing w:after="0"/>
              <w:jc w:val="center"/>
            </w:pPr>
          </w:p>
        </w:tc>
      </w:tr>
      <w:tr w:rsidR="0012260D" w:rsidRPr="00F94254" w:rsidTr="00C70BFD">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260D" w:rsidRPr="00C70BFD" w:rsidRDefault="0012260D" w:rsidP="00FF3B75">
            <w:pPr>
              <w:spacing w:after="0"/>
              <w:jc w:val="center"/>
              <w:rPr>
                <w:b/>
              </w:rPr>
            </w:pPr>
            <w:r>
              <w:rPr>
                <w:b/>
              </w:rPr>
              <w:t>Mean of Absolute Deviation</w:t>
            </w:r>
          </w:p>
        </w:tc>
        <w:tc>
          <w:tcPr>
            <w:tcW w:w="2340" w:type="dxa"/>
            <w:tcBorders>
              <w:top w:val="single" w:sz="8" w:space="0" w:color="000000"/>
              <w:left w:val="single" w:sz="8" w:space="0" w:color="000000"/>
              <w:bottom w:val="single" w:sz="8" w:space="0" w:color="000000"/>
              <w:right w:val="single" w:sz="8" w:space="0" w:color="000000"/>
            </w:tcBorders>
            <w:vAlign w:val="center"/>
          </w:tcPr>
          <w:p w:rsidR="0012260D" w:rsidRPr="00F94254" w:rsidRDefault="0012260D" w:rsidP="00FF3B75">
            <w:pPr>
              <w:spacing w:after="0"/>
              <w:jc w:val="center"/>
            </w:pPr>
          </w:p>
        </w:tc>
      </w:tr>
    </w:tbl>
    <w:p w:rsidR="0012260D" w:rsidRDefault="0012260D"/>
    <w:tbl>
      <w:tblPr>
        <w:tblW w:w="0" w:type="auto"/>
        <w:jc w:val="center"/>
        <w:tblLayout w:type="fixed"/>
        <w:tblCellMar>
          <w:left w:w="0" w:type="dxa"/>
          <w:right w:w="0" w:type="dxa"/>
        </w:tblCellMar>
        <w:tblLook w:val="04A0" w:firstRow="1" w:lastRow="0" w:firstColumn="1" w:lastColumn="0" w:noHBand="0" w:noVBand="1"/>
      </w:tblPr>
      <w:tblGrid>
        <w:gridCol w:w="1008"/>
        <w:gridCol w:w="1944"/>
        <w:gridCol w:w="2340"/>
      </w:tblGrid>
      <w:tr w:rsidR="00EA30B6" w:rsidRPr="00F94254" w:rsidTr="003D13EE">
        <w:trPr>
          <w:trHeight w:val="20"/>
          <w:tblHeader/>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EA30B6" w:rsidRPr="00F94254" w:rsidRDefault="00EA30B6" w:rsidP="003D13EE">
            <w:pPr>
              <w:spacing w:after="0"/>
            </w:pPr>
          </w:p>
        </w:tc>
        <w:tc>
          <w:tcPr>
            <w:tcW w:w="194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EA30B6" w:rsidRDefault="00EA30B6" w:rsidP="003D13EE">
            <w:pPr>
              <w:spacing w:after="0"/>
              <w:jc w:val="center"/>
              <w:rPr>
                <w:b/>
                <w:bCs/>
              </w:rPr>
            </w:pPr>
            <w:r w:rsidRPr="00F94254">
              <w:rPr>
                <w:b/>
                <w:bCs/>
              </w:rPr>
              <w:t>Deviation from the Mean</w:t>
            </w:r>
          </w:p>
          <w:p w:rsidR="00EA30B6" w:rsidRPr="00F94254" w:rsidRDefault="00EA30B6" w:rsidP="003D13EE">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234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EA30B6" w:rsidRDefault="00EA30B6" w:rsidP="003D13EE">
            <w:pPr>
              <w:spacing w:after="0"/>
              <w:jc w:val="center"/>
              <w:rPr>
                <w:b/>
                <w:bCs/>
              </w:rPr>
            </w:pPr>
            <w:r>
              <w:rPr>
                <w:b/>
                <w:bCs/>
              </w:rPr>
              <w:t xml:space="preserve">Absolute </w:t>
            </w:r>
            <w:r w:rsidRPr="00F94254">
              <w:rPr>
                <w:b/>
                <w:bCs/>
              </w:rPr>
              <w:t>Deviation from the Mean</w:t>
            </w:r>
          </w:p>
          <w:p w:rsidR="00EA30B6" w:rsidRPr="00F94254" w:rsidRDefault="00EA30B6" w:rsidP="003D13EE">
            <w:pPr>
              <w:spacing w:after="0"/>
              <w:jc w:val="center"/>
              <w:rPr>
                <w:b/>
                <w:bCs/>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EA30B6" w:rsidRPr="00F94254" w:rsidTr="003D13EE">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EA30B6" w:rsidRPr="00F94254" w:rsidRDefault="00EA30B6" w:rsidP="003D13EE">
            <w:pPr>
              <w:spacing w:after="0"/>
              <w:jc w:val="center"/>
            </w:pPr>
            <w:r>
              <w:rPr>
                <w:b/>
                <w:bCs/>
              </w:rPr>
              <w:t>Will</w:t>
            </w: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C70BFD" w:rsidRDefault="00EA30B6" w:rsidP="003D13EE">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C70BFD" w:rsidRDefault="00EA30B6" w:rsidP="003D13EE">
            <w:pPr>
              <w:spacing w:after="0"/>
              <w:jc w:val="center"/>
              <w:rPr>
                <w:b/>
              </w:rPr>
            </w:pPr>
            <w:r>
              <w:rPr>
                <w:b/>
              </w:rPr>
              <w:t>Mean of Absolute Deviation</w:t>
            </w: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bl>
    <w:p w:rsidR="00EA30B6" w:rsidRDefault="00EA30B6"/>
    <w:p w:rsidR="00EA30B6" w:rsidRDefault="00EA30B6" w:rsidP="003D13EE">
      <w:pPr>
        <w:spacing w:after="0"/>
        <w:sectPr w:rsidR="00EA30B6" w:rsidSect="00EA30B6">
          <w:type w:val="continuous"/>
          <w:pgSz w:w="12240" w:h="15840"/>
          <w:pgMar w:top="720" w:right="720" w:bottom="720" w:left="720" w:header="720" w:footer="720" w:gutter="0"/>
          <w:cols w:num="2" w:space="720"/>
          <w:docGrid w:linePitch="360"/>
        </w:sectPr>
      </w:pPr>
    </w:p>
    <w:tbl>
      <w:tblPr>
        <w:tblW w:w="0" w:type="auto"/>
        <w:jc w:val="center"/>
        <w:tblLayout w:type="fixed"/>
        <w:tblCellMar>
          <w:left w:w="0" w:type="dxa"/>
          <w:right w:w="0" w:type="dxa"/>
        </w:tblCellMar>
        <w:tblLook w:val="04A0" w:firstRow="1" w:lastRow="0" w:firstColumn="1" w:lastColumn="0" w:noHBand="0" w:noVBand="1"/>
      </w:tblPr>
      <w:tblGrid>
        <w:gridCol w:w="1008"/>
        <w:gridCol w:w="1944"/>
        <w:gridCol w:w="2340"/>
      </w:tblGrid>
      <w:tr w:rsidR="00EA30B6" w:rsidRPr="00F94254" w:rsidTr="003D13EE">
        <w:trPr>
          <w:trHeight w:val="20"/>
          <w:tblHeader/>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EA30B6" w:rsidRPr="00F94254" w:rsidRDefault="00EA30B6" w:rsidP="003D13EE">
            <w:pPr>
              <w:spacing w:after="0"/>
            </w:pPr>
          </w:p>
        </w:tc>
        <w:tc>
          <w:tcPr>
            <w:tcW w:w="194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EA30B6" w:rsidRDefault="00EA30B6" w:rsidP="003D13EE">
            <w:pPr>
              <w:spacing w:after="0"/>
              <w:jc w:val="center"/>
              <w:rPr>
                <w:b/>
                <w:bCs/>
              </w:rPr>
            </w:pPr>
            <w:r w:rsidRPr="00F94254">
              <w:rPr>
                <w:b/>
                <w:bCs/>
              </w:rPr>
              <w:t>Deviation from the Mean</w:t>
            </w:r>
          </w:p>
          <w:p w:rsidR="00EA30B6" w:rsidRPr="00F94254" w:rsidRDefault="00EA30B6" w:rsidP="003D13EE">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234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EA30B6" w:rsidRDefault="00EA30B6" w:rsidP="003D13EE">
            <w:pPr>
              <w:spacing w:after="0"/>
              <w:jc w:val="center"/>
              <w:rPr>
                <w:b/>
                <w:bCs/>
              </w:rPr>
            </w:pPr>
            <w:r>
              <w:rPr>
                <w:b/>
                <w:bCs/>
              </w:rPr>
              <w:t xml:space="preserve">Absolute </w:t>
            </w:r>
            <w:r w:rsidRPr="00F94254">
              <w:rPr>
                <w:b/>
                <w:bCs/>
              </w:rPr>
              <w:t>Deviation from the Mean</w:t>
            </w:r>
          </w:p>
          <w:p w:rsidR="00EA30B6" w:rsidRPr="00F94254" w:rsidRDefault="00EA30B6" w:rsidP="003D13EE">
            <w:pPr>
              <w:spacing w:after="0"/>
              <w:jc w:val="center"/>
              <w:rPr>
                <w:b/>
                <w:bCs/>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EA30B6" w:rsidRPr="00F94254" w:rsidTr="003D13EE">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EA30B6" w:rsidRPr="00F94254" w:rsidRDefault="00EA30B6" w:rsidP="003D13EE">
            <w:pPr>
              <w:spacing w:after="0"/>
              <w:jc w:val="center"/>
            </w:pPr>
            <w:r>
              <w:rPr>
                <w:b/>
                <w:bCs/>
              </w:rPr>
              <w:t>Anna</w:t>
            </w: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F94254" w:rsidRDefault="00EA30B6" w:rsidP="003D13EE">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C70BFD" w:rsidRDefault="00EA30B6" w:rsidP="003D13EE">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r w:rsidR="00EA30B6" w:rsidRPr="00F94254" w:rsidTr="003D13EE">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A30B6" w:rsidRPr="00C70BFD" w:rsidRDefault="00EA30B6" w:rsidP="003D13EE">
            <w:pPr>
              <w:spacing w:after="0"/>
              <w:jc w:val="center"/>
              <w:rPr>
                <w:b/>
              </w:rPr>
            </w:pPr>
            <w:r>
              <w:rPr>
                <w:b/>
              </w:rPr>
              <w:t>Mean of Absolute Deviation</w:t>
            </w:r>
          </w:p>
        </w:tc>
        <w:tc>
          <w:tcPr>
            <w:tcW w:w="2340" w:type="dxa"/>
            <w:tcBorders>
              <w:top w:val="single" w:sz="8" w:space="0" w:color="000000"/>
              <w:left w:val="single" w:sz="8" w:space="0" w:color="000000"/>
              <w:bottom w:val="single" w:sz="8" w:space="0" w:color="000000"/>
              <w:right w:val="single" w:sz="8" w:space="0" w:color="000000"/>
            </w:tcBorders>
            <w:vAlign w:val="center"/>
          </w:tcPr>
          <w:p w:rsidR="00EA30B6" w:rsidRPr="00F94254" w:rsidRDefault="00EA30B6" w:rsidP="003D13EE">
            <w:pPr>
              <w:spacing w:after="0"/>
              <w:jc w:val="center"/>
            </w:pPr>
          </w:p>
        </w:tc>
      </w:tr>
    </w:tbl>
    <w:p w:rsidR="00EA30B6" w:rsidRDefault="00EA30B6">
      <w:pPr>
        <w:sectPr w:rsidR="00EA30B6" w:rsidSect="00EA30B6">
          <w:type w:val="continuous"/>
          <w:pgSz w:w="12240" w:h="15840"/>
          <w:pgMar w:top="720" w:right="720" w:bottom="720" w:left="720" w:header="720" w:footer="720" w:gutter="0"/>
          <w:cols w:space="720"/>
          <w:docGrid w:linePitch="360"/>
        </w:sectPr>
      </w:pPr>
    </w:p>
    <w:p w:rsidR="00EA30B6" w:rsidRDefault="00EA30B6"/>
    <w:p w:rsidR="00EA30B6" w:rsidRDefault="00EA30B6">
      <w:pPr>
        <w:sectPr w:rsidR="00EA30B6" w:rsidSect="00EA30B6">
          <w:type w:val="continuous"/>
          <w:pgSz w:w="12240" w:h="15840"/>
          <w:pgMar w:top="720" w:right="720" w:bottom="720" w:left="720" w:header="720" w:footer="720" w:gutter="0"/>
          <w:cols w:num="2" w:space="720"/>
          <w:docGrid w:linePitch="360"/>
        </w:sectPr>
      </w:pPr>
    </w:p>
    <w:p w:rsidR="00E4125A" w:rsidRDefault="00F4347E" w:rsidP="001C5C47">
      <w:pPr>
        <w:spacing w:after="120"/>
      </w:pPr>
      <w:r>
        <w:t>T</w:t>
      </w:r>
      <w:r w:rsidR="00B6391F">
        <w:t xml:space="preserve">he average of the absolute deviations from the mean is called the </w:t>
      </w:r>
      <w:r w:rsidR="00B6391F" w:rsidRPr="001C5C47">
        <w:rPr>
          <w:b/>
        </w:rPr>
        <w:t>Mean Absolute Deviation</w:t>
      </w:r>
      <w:r w:rsidR="00466C00" w:rsidRPr="001C5C47">
        <w:rPr>
          <w:b/>
        </w:rPr>
        <w:t xml:space="preserve"> (MAD)</w:t>
      </w:r>
      <w:r w:rsidR="00B6391F">
        <w:t>.</w:t>
      </w:r>
    </w:p>
    <w:p w:rsidR="00B6391F" w:rsidRDefault="00B6391F" w:rsidP="005366A8">
      <w:pPr>
        <w:pStyle w:val="ListParagraph"/>
        <w:numPr>
          <w:ilvl w:val="0"/>
          <w:numId w:val="9"/>
        </w:numPr>
        <w:spacing w:after="120"/>
        <w:ind w:left="720" w:hanging="720"/>
        <w:contextualSpacing w:val="0"/>
      </w:pPr>
      <w:r>
        <w:t>What does the Mean Absolute Deviation (MAD) tell you about each student?  Is there one student who seems to be more consistent than the others?</w:t>
      </w:r>
    </w:p>
    <w:p w:rsidR="006D68DB" w:rsidRDefault="006D68DB" w:rsidP="005366A8">
      <w:pPr>
        <w:pStyle w:val="ListParagraph"/>
        <w:numPr>
          <w:ilvl w:val="0"/>
          <w:numId w:val="9"/>
        </w:numPr>
        <w:spacing w:after="120"/>
        <w:ind w:left="720" w:hanging="720"/>
        <w:contextualSpacing w:val="0"/>
      </w:pPr>
      <w:r>
        <w:t>Interpret the MAD for Johnny in context.</w:t>
      </w:r>
    </w:p>
    <w:p w:rsidR="00B27E99" w:rsidRDefault="00471C1C" w:rsidP="00471C1C">
      <w:pPr>
        <w:pStyle w:val="Heading1"/>
      </w:pPr>
      <w:r>
        <w:t>Investigation 3</w:t>
      </w:r>
      <w:r w:rsidR="00FF3B75">
        <w:t>:  Calculating the Standard Deviation</w:t>
      </w:r>
    </w:p>
    <w:p w:rsidR="00FF3B75" w:rsidRDefault="0001590F" w:rsidP="00B27E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192pt;margin-top:34.4pt;width:116.4pt;height:51.1pt;z-index:251658240">
            <v:imagedata r:id="rId6" o:title=""/>
          </v:shape>
          <o:OLEObject Type="Embed" ProgID="Equation.3" ShapeID="Object 2" DrawAspect="Content" ObjectID="_1437201790" r:id="rId7"/>
        </w:pict>
      </w:r>
      <w:r w:rsidR="00072535">
        <w:t>Below is the formula for calculating the standard deviation.  It looks pretty complicated, doesn’t it?  Let’s break it down step by step so we can see how it is finding the “average deviation from the mean.”</w:t>
      </w:r>
    </w:p>
    <w:p w:rsidR="00B6391F" w:rsidRPr="00F94254" w:rsidRDefault="00B6391F" w:rsidP="00B6391F"/>
    <w:p w:rsidR="00F94254" w:rsidRDefault="00F94254"/>
    <w:p w:rsidR="00C324E1" w:rsidRDefault="00C324E1">
      <w:r>
        <w:t>Let’s start with Johnny’s data.</w:t>
      </w:r>
    </w:p>
    <w:p w:rsidR="00FD5135" w:rsidRPr="00C324E1" w:rsidRDefault="00072535">
      <w:pPr>
        <w:rPr>
          <w:i/>
        </w:rPr>
      </w:pPr>
      <w:r w:rsidRPr="00342B5B">
        <w:rPr>
          <w:b/>
        </w:rPr>
        <w:t>Step 1:</w:t>
      </w:r>
      <w:r>
        <w:t xml:space="preserve">  In the table below, </w:t>
      </w:r>
      <w:r w:rsidRPr="005D01DB">
        <w:rPr>
          <w:u w:val="single"/>
        </w:rPr>
        <w:t xml:space="preserve">record the </w:t>
      </w:r>
      <w:r w:rsidR="005D01DB" w:rsidRPr="005D01DB">
        <w:rPr>
          <w:u w:val="single"/>
        </w:rPr>
        <w:t>data values</w:t>
      </w:r>
      <w:r w:rsidR="005D01DB">
        <w:t xml:space="preserve"> (test scores) in the second</w:t>
      </w:r>
      <w:r>
        <w:t xml:space="preserve"> column</w:t>
      </w:r>
      <w:r w:rsidR="005D01DB">
        <w:t xml:space="preserve"> labeled</w:t>
      </w:r>
      <w:r>
        <w:t xml:space="preserve"> “Value.”  The </w:t>
      </w:r>
      <w:r>
        <w:rPr>
          <w:i/>
        </w:rPr>
        <w:t>x</w:t>
      </w:r>
      <w:r>
        <w:t xml:space="preserve"> is used to denote a value from the data set.</w:t>
      </w:r>
      <w:r w:rsidR="00C324E1">
        <w:t xml:space="preserve">  </w:t>
      </w:r>
      <w:r w:rsidR="00C324E1">
        <w:rPr>
          <w:i/>
        </w:rPr>
        <w:t>The first value is written for you.</w:t>
      </w:r>
    </w:p>
    <w:p w:rsidR="00072535" w:rsidRDefault="00072535">
      <w:pPr>
        <w:rPr>
          <w:rFonts w:eastAsiaTheme="minorEastAsia"/>
        </w:rPr>
      </w:pPr>
      <w:r w:rsidRPr="00342B5B">
        <w:rPr>
          <w:b/>
        </w:rPr>
        <w:t>Step 2:</w:t>
      </w:r>
      <w:r>
        <w:t xml:space="preserve">  </w:t>
      </w:r>
      <w:r w:rsidRPr="005D01DB">
        <w:rPr>
          <w:u w:val="single"/>
        </w:rPr>
        <w:t>Find the mean</w:t>
      </w:r>
      <w:r>
        <w:t xml:space="preserve"> of the test scores</w:t>
      </w:r>
      <w:r w:rsidR="007E4DA8">
        <w:t xml:space="preserve"> (we did this in the “Thinking About the Situation”) </w:t>
      </w:r>
      <w:r w:rsidR="005D01DB">
        <w:t>and record at the bottom of the second</w:t>
      </w:r>
      <w:r w:rsidR="007E4DA8">
        <w:t xml:space="preserve"> column next to the symbol </w:t>
      </w:r>
      <w:r w:rsidR="007E4DA8" w:rsidRPr="005D01DB">
        <w:rPr>
          <w:sz w:val="28"/>
          <w:szCs w:val="28"/>
        </w:rPr>
        <w:sym w:font="Symbol" w:char="F06D"/>
      </w:r>
      <w:r w:rsidR="005D01DB">
        <w:t>.  Mu (</w:t>
      </w:r>
      <w:r w:rsidR="007E4DA8">
        <w:t>pronounced “mew”</w:t>
      </w:r>
      <w:r w:rsidR="005D01DB">
        <w:t>)</w:t>
      </w:r>
      <w:r w:rsidR="00C324E1">
        <w:t xml:space="preserve"> is</w:t>
      </w:r>
      <w:r w:rsidR="007E4DA8">
        <w:t xml:space="preserve"> the lowercase Greek letter that later became</w:t>
      </w:r>
      <w:r w:rsidR="005D01DB">
        <w:t xml:space="preserve"> our</w:t>
      </w:r>
      <w:r w:rsidR="00342B5B">
        <w:t xml:space="preserve"> letter</w:t>
      </w:r>
      <w:r w:rsidR="007E4DA8">
        <w:t xml:space="preserve"> “m.”  </w:t>
      </w:r>
      <w:r w:rsidR="007E4DA8" w:rsidRPr="005D01DB">
        <w:rPr>
          <w:sz w:val="28"/>
          <w:szCs w:val="28"/>
        </w:rPr>
        <w:sym w:font="Symbol" w:char="F06D"/>
      </w:r>
      <w:r w:rsidR="007E4DA8">
        <w:t xml:space="preserve"> is another symbol that we use for mean (in addition to </w:t>
      </w:r>
      <m:oMath>
        <m:acc>
          <m:accPr>
            <m:chr m:val="̅"/>
            <m:ctrlPr>
              <w:rPr>
                <w:rFonts w:ascii="Cambria Math" w:hAnsi="Cambria Math"/>
                <w:i/>
              </w:rPr>
            </m:ctrlPr>
          </m:accPr>
          <m:e>
            <m:r>
              <w:rPr>
                <w:rFonts w:ascii="Cambria Math" w:hAnsi="Cambria Math"/>
              </w:rPr>
              <m:t>x</m:t>
            </m:r>
          </m:e>
        </m:acc>
        <m:r>
          <w:rPr>
            <w:rFonts w:ascii="Cambria Math" w:hAnsi="Cambria Math"/>
          </w:rPr>
          <m:t>).</m:t>
        </m:r>
      </m:oMath>
      <w:r w:rsidR="005D01DB">
        <w:rPr>
          <w:rFonts w:eastAsiaTheme="minorEastAsia"/>
        </w:rPr>
        <w:t xml:space="preserve">  </w:t>
      </w:r>
    </w:p>
    <w:p w:rsidR="00C324E1" w:rsidRDefault="005D01DB">
      <w:r w:rsidRPr="00342B5B">
        <w:rPr>
          <w:rFonts w:eastAsiaTheme="minorEastAsia"/>
          <w:b/>
        </w:rPr>
        <w:t>Step 3:</w:t>
      </w:r>
      <w:r>
        <w:rPr>
          <w:rFonts w:eastAsiaTheme="minorEastAsia"/>
        </w:rPr>
        <w:t xml:space="preserve">  In the third column, </w:t>
      </w:r>
      <w:r w:rsidRPr="005D01DB">
        <w:rPr>
          <w:rFonts w:eastAsiaTheme="minorEastAsia"/>
          <w:u w:val="single"/>
        </w:rPr>
        <w:t>f</w:t>
      </w:r>
      <w:r w:rsidR="00C324E1" w:rsidRPr="005D01DB">
        <w:rPr>
          <w:rFonts w:eastAsiaTheme="minorEastAsia"/>
          <w:u w:val="single"/>
        </w:rPr>
        <w:t>ind the deviation from the mean</w:t>
      </w:r>
      <w:r w:rsidR="00C324E1">
        <w:rPr>
          <w:rFonts w:eastAsiaTheme="minorEastAsia"/>
        </w:rPr>
        <w:t xml:space="preserve"> for each test score by taking each test score and subtracting the mean.</w:t>
      </w:r>
      <w:r>
        <w:rPr>
          <w:rFonts w:eastAsiaTheme="minorEastAsia"/>
        </w:rPr>
        <w:t xml:space="preserve">  </w:t>
      </w:r>
      <w:r>
        <w:rPr>
          <w:i/>
        </w:rPr>
        <w:t>The first difference</w:t>
      </w:r>
      <w:r w:rsidR="00342B5B">
        <w:rPr>
          <w:i/>
        </w:rPr>
        <w:t xml:space="preserve"> has been done</w:t>
      </w:r>
      <w:r>
        <w:rPr>
          <w:i/>
        </w:rPr>
        <w:t xml:space="preserve"> for you.</w:t>
      </w:r>
    </w:p>
    <w:p w:rsidR="003D5BCA" w:rsidRDefault="005D01DB" w:rsidP="005D01DB">
      <w:r w:rsidRPr="00342B5B">
        <w:rPr>
          <w:b/>
        </w:rPr>
        <w:t>Step 4:</w:t>
      </w:r>
      <w:r>
        <w:t xml:space="preserve">  Add the values in the third column to find the </w:t>
      </w:r>
      <w:r w:rsidRPr="00342B5B">
        <w:rPr>
          <w:u w:val="single"/>
        </w:rPr>
        <w:t>sum of the deviations from the mean</w:t>
      </w:r>
      <w:r>
        <w:t xml:space="preserve">.  If you have done everything correctly so far, the sum </w:t>
      </w:r>
      <w:r w:rsidRPr="00342B5B">
        <w:rPr>
          <w:u w:val="single"/>
        </w:rPr>
        <w:t>should be zero</w:t>
      </w:r>
      <w:r>
        <w:t>.</w:t>
      </w:r>
      <w:r w:rsidR="00342B5B">
        <w:t xml:space="preserve">  The capital Greek letter </w:t>
      </w:r>
      <w:r w:rsidR="00342B5B" w:rsidRPr="00342B5B">
        <w:rPr>
          <w:sz w:val="28"/>
          <w:szCs w:val="28"/>
        </w:rPr>
        <w:sym w:font="Symbol" w:char="F053"/>
      </w:r>
      <w:r w:rsidR="00342B5B">
        <w:t xml:space="preserve">, called sigma, is a symbol that is used to indicate the sum.  </w:t>
      </w:r>
    </w:p>
    <w:p w:rsidR="005D01DB" w:rsidRDefault="005D01DB" w:rsidP="005D01DB">
      <w:r w:rsidRPr="00342B5B">
        <w:rPr>
          <w:b/>
        </w:rPr>
        <w:t>Step 5:</w:t>
      </w:r>
      <w:r>
        <w:t xml:space="preserve">  </w:t>
      </w:r>
      <w:r w:rsidRPr="00342B5B">
        <w:rPr>
          <w:u w:val="single"/>
        </w:rPr>
        <w:t>Square each deviation</w:t>
      </w:r>
      <w:r>
        <w:t xml:space="preserve"> to make it positive</w:t>
      </w:r>
      <w:r w:rsidR="00342B5B">
        <w:t xml:space="preserve"> and record these values in the last column of the table</w:t>
      </w:r>
      <w:r>
        <w:t xml:space="preserve">.  </w:t>
      </w:r>
      <w:r w:rsidR="00342B5B">
        <w:rPr>
          <w:i/>
        </w:rPr>
        <w:t>The first value is done</w:t>
      </w:r>
      <w:r>
        <w:rPr>
          <w:i/>
        </w:rPr>
        <w:t xml:space="preserve"> for you.</w:t>
      </w:r>
    </w:p>
    <w:p w:rsidR="00342B5B" w:rsidRDefault="005D01DB">
      <w:r w:rsidRPr="00342B5B">
        <w:rPr>
          <w:b/>
        </w:rPr>
        <w:t>Step 6:</w:t>
      </w:r>
      <w:r>
        <w:t xml:space="preserve">  </w:t>
      </w:r>
      <w:r w:rsidR="00342B5B">
        <w:t xml:space="preserve">Find the </w:t>
      </w:r>
      <w:r w:rsidR="00342B5B" w:rsidRPr="00790C6F">
        <w:rPr>
          <w:u w:val="single"/>
        </w:rPr>
        <w:t>sum of the squared deviations</w:t>
      </w:r>
      <w:r w:rsidR="00342B5B">
        <w:t xml:space="preserve"> by adding up the values in the fourth column and putting the sum at the bottom of the column.  This is the sum of the squared deviations from the mean.</w:t>
      </w:r>
    </w:p>
    <w:p w:rsidR="005D01DB" w:rsidRDefault="00342B5B">
      <w:r w:rsidRPr="00342B5B">
        <w:rPr>
          <w:b/>
        </w:rPr>
        <w:t>Step 7:</w:t>
      </w:r>
      <w:r>
        <w:t xml:space="preserve">  Find the </w:t>
      </w:r>
      <w:r w:rsidRPr="00790C6F">
        <w:rPr>
          <w:u w:val="single"/>
        </w:rPr>
        <w:t>average of the squared deviations</w:t>
      </w:r>
      <w:r>
        <w:t xml:space="preserve"> from the mean by dividing the sum of column four by the number of data values</w:t>
      </w:r>
      <w:r w:rsidR="00CC6A29">
        <w:t xml:space="preserve">, </w:t>
      </w:r>
      <w:r w:rsidR="00CC6A29">
        <w:rPr>
          <w:i/>
        </w:rPr>
        <w:t>n</w:t>
      </w:r>
      <w:r w:rsidR="00CC6A29">
        <w:t xml:space="preserve">, </w:t>
      </w:r>
      <w:r>
        <w:t>(the number of test scores).</w:t>
      </w:r>
    </w:p>
    <w:p w:rsidR="00790C6F" w:rsidRPr="005D01DB" w:rsidRDefault="00790C6F">
      <w:r w:rsidRPr="00790C6F">
        <w:rPr>
          <w:b/>
        </w:rPr>
        <w:t>Step 8:</w:t>
      </w:r>
      <w:r>
        <w:t xml:space="preserve">  “Un-do” the squaring by taking the </w:t>
      </w:r>
      <w:r w:rsidRPr="00790C6F">
        <w:rPr>
          <w:u w:val="single"/>
        </w:rPr>
        <w:t>square root</w:t>
      </w:r>
      <w:r>
        <w:t xml:space="preserve">.  Now you have found the standard deviation!  The symbol for standard deviation is the lower-case letter sigma, </w:t>
      </w:r>
      <w:r w:rsidRPr="00790C6F">
        <w:rPr>
          <w:sz w:val="28"/>
          <w:szCs w:val="28"/>
        </w:rPr>
        <w:sym w:font="Symbol" w:char="F073"/>
      </w:r>
      <w:r>
        <w:t>.</w:t>
      </w:r>
    </w:p>
    <w:p w:rsidR="00072535" w:rsidRPr="00DD0DC2" w:rsidRDefault="00790C6F" w:rsidP="00DD0DC2">
      <w:pPr>
        <w:spacing w:after="0"/>
        <w:jc w:val="center"/>
        <w:rPr>
          <w:b/>
          <w:sz w:val="24"/>
          <w:szCs w:val="24"/>
        </w:rPr>
      </w:pPr>
      <w:r w:rsidRPr="00790C6F">
        <w:rPr>
          <w:b/>
          <w:sz w:val="24"/>
          <w:szCs w:val="24"/>
        </w:rPr>
        <w:t>Johnny’s Data</w:t>
      </w:r>
    </w:p>
    <w:tbl>
      <w:tblPr>
        <w:tblStyle w:val="TableGrid"/>
        <w:tblW w:w="10541" w:type="dxa"/>
        <w:jc w:val="center"/>
        <w:tblInd w:w="-1050" w:type="dxa"/>
        <w:tblLook w:val="04A0" w:firstRow="1" w:lastRow="0" w:firstColumn="1" w:lastColumn="0" w:noHBand="0" w:noVBand="1"/>
      </w:tblPr>
      <w:tblGrid>
        <w:gridCol w:w="893"/>
        <w:gridCol w:w="3024"/>
        <w:gridCol w:w="3024"/>
        <w:gridCol w:w="3600"/>
      </w:tblGrid>
      <w:tr w:rsidR="00DD0DC2" w:rsidRPr="00072535" w:rsidTr="00D92BF0">
        <w:trPr>
          <w:jc w:val="center"/>
        </w:trPr>
        <w:tc>
          <w:tcPr>
            <w:tcW w:w="893" w:type="dxa"/>
            <w:shd w:val="clear" w:color="auto" w:fill="D9D9D9" w:themeFill="background1" w:themeFillShade="D9"/>
            <w:vAlign w:val="center"/>
          </w:tcPr>
          <w:p w:rsidR="00DD0DC2" w:rsidRPr="005D01DB" w:rsidRDefault="00DD0DC2" w:rsidP="00D92BF0">
            <w:pPr>
              <w:jc w:val="center"/>
              <w:rPr>
                <w:sz w:val="24"/>
                <w:szCs w:val="24"/>
              </w:rPr>
            </w:pPr>
            <w:r w:rsidRPr="005D01DB">
              <w:rPr>
                <w:sz w:val="24"/>
                <w:szCs w:val="24"/>
              </w:rPr>
              <w:t>Test</w:t>
            </w:r>
          </w:p>
        </w:tc>
        <w:tc>
          <w:tcPr>
            <w:tcW w:w="3024" w:type="dxa"/>
            <w:shd w:val="clear" w:color="auto" w:fill="D9D9D9" w:themeFill="background1" w:themeFillShade="D9"/>
            <w:vAlign w:val="center"/>
          </w:tcPr>
          <w:p w:rsidR="00DD0DC2" w:rsidRPr="005D01DB" w:rsidRDefault="00DD0DC2" w:rsidP="00D92BF0">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DD0DC2" w:rsidRDefault="00DD0DC2" w:rsidP="00D92BF0">
            <w:pPr>
              <w:jc w:val="center"/>
              <w:rPr>
                <w:sz w:val="24"/>
                <w:szCs w:val="24"/>
              </w:rPr>
            </w:pPr>
            <w:r>
              <w:rPr>
                <w:sz w:val="24"/>
                <w:szCs w:val="24"/>
              </w:rPr>
              <w:t xml:space="preserve">Deviations from the Mean </w:t>
            </w:r>
            <w:r w:rsidRPr="005D01DB">
              <w:rPr>
                <w:sz w:val="24"/>
                <w:szCs w:val="24"/>
              </w:rPr>
              <w:t>Value – Mean</w:t>
            </w:r>
          </w:p>
          <w:p w:rsidR="00DD0DC2" w:rsidRPr="005D01DB" w:rsidRDefault="00DD0DC2" w:rsidP="00D92BF0">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x-μ</m:t>
              </m:r>
            </m:oMath>
            <w:r w:rsidRPr="005D01DB">
              <w:rPr>
                <w:rFonts w:eastAsiaTheme="minorEastAsia"/>
                <w:sz w:val="24"/>
                <w:szCs w:val="24"/>
              </w:rPr>
              <w:t>)</w:t>
            </w:r>
          </w:p>
        </w:tc>
        <w:tc>
          <w:tcPr>
            <w:tcW w:w="3600" w:type="dxa"/>
            <w:shd w:val="clear" w:color="auto" w:fill="D9D9D9" w:themeFill="background1" w:themeFillShade="D9"/>
            <w:vAlign w:val="center"/>
          </w:tcPr>
          <w:p w:rsidR="00DD0DC2" w:rsidRDefault="00DD0DC2" w:rsidP="00D92BF0">
            <w:pPr>
              <w:jc w:val="center"/>
              <w:rPr>
                <w:sz w:val="24"/>
                <w:szCs w:val="24"/>
              </w:rPr>
            </w:pPr>
            <w:r>
              <w:rPr>
                <w:sz w:val="24"/>
                <w:szCs w:val="24"/>
              </w:rPr>
              <w:t>Squared Deviations from the Mean</w:t>
            </w:r>
          </w:p>
          <w:p w:rsidR="00DD0DC2" w:rsidRDefault="00DD0DC2" w:rsidP="00D92BF0">
            <w:pPr>
              <w:jc w:val="center"/>
              <w:rPr>
                <w:sz w:val="24"/>
                <w:szCs w:val="24"/>
                <w:vertAlign w:val="superscript"/>
              </w:rPr>
            </w:pPr>
            <w:r w:rsidRPr="005D01DB">
              <w:rPr>
                <w:sz w:val="24"/>
                <w:szCs w:val="24"/>
              </w:rPr>
              <w:t>(Value – Mean)</w:t>
            </w:r>
            <w:r w:rsidRPr="005D01DB">
              <w:rPr>
                <w:sz w:val="24"/>
                <w:szCs w:val="24"/>
                <w:vertAlign w:val="superscript"/>
              </w:rPr>
              <w:t>2</w:t>
            </w:r>
          </w:p>
          <w:p w:rsidR="00DD0DC2" w:rsidRPr="005D01DB" w:rsidRDefault="00DD0DC2" w:rsidP="00D92BF0">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oMath>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1</w:t>
            </w:r>
          </w:p>
        </w:tc>
        <w:tc>
          <w:tcPr>
            <w:tcW w:w="3024" w:type="dxa"/>
            <w:vAlign w:val="center"/>
          </w:tcPr>
          <w:p w:rsidR="00DD0DC2" w:rsidRPr="005D01DB" w:rsidRDefault="00DD0DC2" w:rsidP="00D92BF0">
            <w:pPr>
              <w:jc w:val="center"/>
              <w:rPr>
                <w:sz w:val="24"/>
                <w:szCs w:val="24"/>
              </w:rPr>
            </w:pPr>
            <w:r w:rsidRPr="005D01DB">
              <w:rPr>
                <w:sz w:val="24"/>
                <w:szCs w:val="24"/>
              </w:rPr>
              <w:t>65</w:t>
            </w:r>
          </w:p>
        </w:tc>
        <w:tc>
          <w:tcPr>
            <w:tcW w:w="3024" w:type="dxa"/>
            <w:vAlign w:val="center"/>
          </w:tcPr>
          <w:p w:rsidR="00DD0DC2" w:rsidRPr="005D01DB" w:rsidRDefault="00DD0DC2" w:rsidP="00D92BF0">
            <w:pPr>
              <w:jc w:val="center"/>
              <w:rPr>
                <w:sz w:val="24"/>
                <w:szCs w:val="24"/>
              </w:rPr>
            </w:pPr>
            <w:r w:rsidRPr="005D01DB">
              <w:rPr>
                <w:sz w:val="24"/>
                <w:szCs w:val="24"/>
              </w:rPr>
              <w:t>65-85 = -20</w:t>
            </w:r>
          </w:p>
        </w:tc>
        <w:tc>
          <w:tcPr>
            <w:tcW w:w="3600" w:type="dxa"/>
            <w:vAlign w:val="center"/>
          </w:tcPr>
          <w:p w:rsidR="00DD0DC2" w:rsidRPr="005D01DB" w:rsidRDefault="00DD0DC2" w:rsidP="00D92BF0">
            <w:pPr>
              <w:jc w:val="center"/>
              <w:rPr>
                <w:sz w:val="24"/>
                <w:szCs w:val="24"/>
              </w:rPr>
            </w:pPr>
            <w:r w:rsidRPr="005D01DB">
              <w:rPr>
                <w:sz w:val="24"/>
                <w:szCs w:val="24"/>
              </w:rPr>
              <w:t>(-20)</w:t>
            </w:r>
            <w:r w:rsidRPr="005D01DB">
              <w:rPr>
                <w:sz w:val="24"/>
                <w:szCs w:val="24"/>
                <w:vertAlign w:val="superscript"/>
              </w:rPr>
              <w:t>2</w:t>
            </w:r>
            <w:r w:rsidRPr="005D01DB">
              <w:rPr>
                <w:sz w:val="24"/>
                <w:szCs w:val="24"/>
              </w:rPr>
              <w:t xml:space="preserve"> = 400</w:t>
            </w: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2</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3</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4</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6F78BD">
        <w:trPr>
          <w:trHeight w:val="432"/>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r w:rsidRPr="00DA683B">
              <w:rPr>
                <w:b/>
                <w:sz w:val="24"/>
                <w:szCs w:val="24"/>
              </w:rPr>
              <w:t>Mean</w:t>
            </w:r>
            <w:r w:rsidRPr="005D01DB">
              <w:rPr>
                <w:sz w:val="24"/>
                <w:szCs w:val="24"/>
              </w:rPr>
              <w:t xml:space="preserve"> </w:t>
            </w:r>
            <m:oMath>
              <m:r>
                <w:rPr>
                  <w:rFonts w:ascii="Cambria Math" w:hAnsi="Cambria Math"/>
                  <w:sz w:val="24"/>
                  <w:szCs w:val="24"/>
                </w:rPr>
                <m:t>μ</m:t>
              </m:r>
              <m:r>
                <w:rPr>
                  <w:rFonts w:ascii="Cambria Math"/>
                  <w:sz w:val="24"/>
                  <w:szCs w:val="24"/>
                </w:rPr>
                <m:t>=</m:t>
              </m:r>
            </m:oMath>
          </w:p>
        </w:tc>
        <w:tc>
          <w:tcPr>
            <w:tcW w:w="3024" w:type="dxa"/>
            <w:tcBorders>
              <w:bottom w:val="single" w:sz="4" w:space="0" w:color="auto"/>
            </w:tcBorders>
            <w:vAlign w:val="center"/>
          </w:tcPr>
          <w:p w:rsidR="00DD0DC2" w:rsidRPr="005D01DB" w:rsidRDefault="00DD0DC2" w:rsidP="00D92BF0">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r>
                    <w:rPr>
                      <w:rFonts w:ascii="Cambria Math"/>
                      <w:sz w:val="24"/>
                      <w:szCs w:val="24"/>
                    </w:rPr>
                    <m:t>(</m:t>
                  </m:r>
                  <m:r>
                    <w:rPr>
                      <w:rFonts w:ascii="Cambria Math" w:hAnsi="Cambria Math"/>
                      <w:sz w:val="24"/>
                      <w:szCs w:val="24"/>
                    </w:rPr>
                    <m:t>x-μ</m:t>
                  </m:r>
                  <m:r>
                    <m:rPr>
                      <m:sty m:val="p"/>
                    </m:rPr>
                    <w:rPr>
                      <w:rFonts w:ascii="Cambria Math" w:eastAsiaTheme="minorEastAsia"/>
                      <w:sz w:val="24"/>
                      <w:szCs w:val="24"/>
                    </w:rPr>
                    <m:t>)</m:t>
                  </m:r>
                </m:e>
              </m:nary>
              <m:r>
                <w:rPr>
                  <w:rFonts w:ascii="Cambria Math"/>
                  <w:sz w:val="24"/>
                  <w:szCs w:val="24"/>
                </w:rPr>
                <m:t>=</m:t>
              </m:r>
            </m:oMath>
          </w:p>
        </w:tc>
        <w:tc>
          <w:tcPr>
            <w:tcW w:w="3600" w:type="dxa"/>
            <w:vAlign w:val="center"/>
          </w:tcPr>
          <w:p w:rsidR="00DD0DC2" w:rsidRPr="005D01DB" w:rsidRDefault="00DD0DC2" w:rsidP="00D92BF0">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r w:rsidR="00DD0DC2" w:rsidRPr="00072535" w:rsidTr="006F78BD">
        <w:trPr>
          <w:trHeight w:val="720"/>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p>
        </w:tc>
        <w:tc>
          <w:tcPr>
            <w:tcW w:w="3024" w:type="dxa"/>
            <w:tcBorders>
              <w:right w:val="nil"/>
            </w:tcBorders>
            <w:vAlign w:val="center"/>
          </w:tcPr>
          <w:p w:rsidR="00DD0DC2" w:rsidRPr="00DA683B" w:rsidRDefault="00DD0DC2" w:rsidP="00D92BF0">
            <w:pPr>
              <w:jc w:val="right"/>
              <w:rPr>
                <w:b/>
                <w:sz w:val="24"/>
                <w:szCs w:val="24"/>
              </w:rPr>
            </w:pPr>
            <w:r w:rsidRPr="00DA683B">
              <w:rPr>
                <w:b/>
                <w:sz w:val="24"/>
                <w:szCs w:val="24"/>
              </w:rPr>
              <w:t>Average of Squared Deviations</w:t>
            </w:r>
          </w:p>
        </w:tc>
        <w:tc>
          <w:tcPr>
            <w:tcW w:w="3600" w:type="dxa"/>
            <w:tcBorders>
              <w:left w:val="nil"/>
            </w:tcBorders>
            <w:vAlign w:val="center"/>
          </w:tcPr>
          <w:p w:rsidR="00DD0DC2" w:rsidRPr="00DA683B" w:rsidRDefault="0001590F" w:rsidP="00D92BF0">
            <w:pPr>
              <w:rPr>
                <w:sz w:val="24"/>
                <w:szCs w:val="24"/>
              </w:rPr>
            </w:pPr>
            <m:oMathPara>
              <m:oMathParaPr>
                <m:jc m:val="left"/>
              </m:oMathParaP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m:t>
                </m:r>
              </m:oMath>
            </m:oMathPara>
          </w:p>
        </w:tc>
      </w:tr>
      <w:tr w:rsidR="00DD0DC2" w:rsidRPr="00072535" w:rsidTr="006F78BD">
        <w:trPr>
          <w:trHeight w:val="432"/>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p>
        </w:tc>
        <w:tc>
          <w:tcPr>
            <w:tcW w:w="3024" w:type="dxa"/>
            <w:tcBorders>
              <w:right w:val="nil"/>
            </w:tcBorders>
            <w:vAlign w:val="center"/>
          </w:tcPr>
          <w:p w:rsidR="00DD0DC2" w:rsidRPr="00DA683B" w:rsidRDefault="00DD0DC2" w:rsidP="00D92BF0">
            <w:pPr>
              <w:jc w:val="right"/>
              <w:rPr>
                <w:b/>
                <w:sz w:val="24"/>
                <w:szCs w:val="24"/>
              </w:rPr>
            </w:pPr>
            <w:r w:rsidRPr="00DA683B">
              <w:rPr>
                <w:b/>
                <w:sz w:val="24"/>
                <w:szCs w:val="24"/>
              </w:rPr>
              <w:t>Square Root of Average of Squared Deviations</w:t>
            </w:r>
          </w:p>
        </w:tc>
        <w:tc>
          <w:tcPr>
            <w:tcW w:w="3600" w:type="dxa"/>
            <w:tcBorders>
              <w:left w:val="nil"/>
            </w:tcBorders>
            <w:vAlign w:val="center"/>
          </w:tcPr>
          <w:p w:rsidR="00DD0DC2" w:rsidRPr="005D01DB" w:rsidRDefault="0001590F" w:rsidP="00D92BF0">
            <w:pPr>
              <w:rPr>
                <w:sz w:val="24"/>
                <w:szCs w:val="24"/>
              </w:rPr>
            </w:pPr>
            <m:oMathPara>
              <m:oMathParaPr>
                <m:jc m:val="left"/>
              </m:oMathParaP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m:t>
                </m:r>
              </m:oMath>
            </m:oMathPara>
          </w:p>
        </w:tc>
      </w:tr>
    </w:tbl>
    <w:p w:rsidR="00DD0DC2" w:rsidRDefault="00DD0DC2" w:rsidP="005D5315">
      <w:pPr>
        <w:spacing w:after="0" w:line="240" w:lineRule="auto"/>
        <w:ind w:firstLine="720"/>
      </w:pPr>
    </w:p>
    <w:p w:rsidR="00947E4E" w:rsidRDefault="00947E4E" w:rsidP="00EB60A9">
      <w:pPr>
        <w:ind w:firstLine="720"/>
      </w:pPr>
      <w:r>
        <w:t>Now repeat the process with Will and Anna’s data.</w:t>
      </w:r>
    </w:p>
    <w:p w:rsidR="00C70BFD" w:rsidRDefault="00C70BFD" w:rsidP="003D5BCA">
      <w:pPr>
        <w:spacing w:after="0" w:line="240" w:lineRule="auto"/>
        <w:jc w:val="center"/>
        <w:rPr>
          <w:b/>
          <w:sz w:val="24"/>
          <w:szCs w:val="24"/>
        </w:rPr>
      </w:pPr>
      <w:r>
        <w:rPr>
          <w:b/>
          <w:sz w:val="24"/>
          <w:szCs w:val="24"/>
        </w:rPr>
        <w:t>Will</w:t>
      </w:r>
      <w:r w:rsidRPr="00790C6F">
        <w:rPr>
          <w:b/>
          <w:sz w:val="24"/>
          <w:szCs w:val="24"/>
        </w:rPr>
        <w:t>’s Data</w:t>
      </w:r>
    </w:p>
    <w:tbl>
      <w:tblPr>
        <w:tblStyle w:val="TableGrid"/>
        <w:tblW w:w="10541" w:type="dxa"/>
        <w:jc w:val="center"/>
        <w:tblInd w:w="-1050" w:type="dxa"/>
        <w:tblLook w:val="04A0" w:firstRow="1" w:lastRow="0" w:firstColumn="1" w:lastColumn="0" w:noHBand="0" w:noVBand="1"/>
      </w:tblPr>
      <w:tblGrid>
        <w:gridCol w:w="893"/>
        <w:gridCol w:w="3024"/>
        <w:gridCol w:w="3024"/>
        <w:gridCol w:w="3600"/>
      </w:tblGrid>
      <w:tr w:rsidR="00DD0DC2" w:rsidRPr="00072535" w:rsidTr="00D92BF0">
        <w:trPr>
          <w:jc w:val="center"/>
        </w:trPr>
        <w:tc>
          <w:tcPr>
            <w:tcW w:w="893" w:type="dxa"/>
            <w:shd w:val="clear" w:color="auto" w:fill="D9D9D9" w:themeFill="background1" w:themeFillShade="D9"/>
            <w:vAlign w:val="center"/>
          </w:tcPr>
          <w:p w:rsidR="00DD0DC2" w:rsidRPr="005D01DB" w:rsidRDefault="00DD0DC2" w:rsidP="00D92BF0">
            <w:pPr>
              <w:jc w:val="center"/>
              <w:rPr>
                <w:sz w:val="24"/>
                <w:szCs w:val="24"/>
              </w:rPr>
            </w:pPr>
            <w:r w:rsidRPr="005D01DB">
              <w:rPr>
                <w:sz w:val="24"/>
                <w:szCs w:val="24"/>
              </w:rPr>
              <w:t>Test</w:t>
            </w:r>
          </w:p>
        </w:tc>
        <w:tc>
          <w:tcPr>
            <w:tcW w:w="3024" w:type="dxa"/>
            <w:shd w:val="clear" w:color="auto" w:fill="D9D9D9" w:themeFill="background1" w:themeFillShade="D9"/>
            <w:vAlign w:val="center"/>
          </w:tcPr>
          <w:p w:rsidR="00DD0DC2" w:rsidRPr="005D01DB" w:rsidRDefault="00DD0DC2" w:rsidP="00D92BF0">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DD0DC2" w:rsidRDefault="00DD0DC2" w:rsidP="00D92BF0">
            <w:pPr>
              <w:jc w:val="center"/>
              <w:rPr>
                <w:sz w:val="24"/>
                <w:szCs w:val="24"/>
              </w:rPr>
            </w:pPr>
            <w:r>
              <w:rPr>
                <w:sz w:val="24"/>
                <w:szCs w:val="24"/>
              </w:rPr>
              <w:t xml:space="preserve">Deviations from the Mean </w:t>
            </w:r>
            <w:r w:rsidRPr="005D01DB">
              <w:rPr>
                <w:sz w:val="24"/>
                <w:szCs w:val="24"/>
              </w:rPr>
              <w:t>Value – Mean</w:t>
            </w:r>
          </w:p>
          <w:p w:rsidR="00DD0DC2" w:rsidRPr="005D01DB" w:rsidRDefault="00DD0DC2" w:rsidP="00D92BF0">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x-μ</m:t>
              </m:r>
            </m:oMath>
            <w:r w:rsidRPr="005D01DB">
              <w:rPr>
                <w:rFonts w:eastAsiaTheme="minorEastAsia"/>
                <w:sz w:val="24"/>
                <w:szCs w:val="24"/>
              </w:rPr>
              <w:t>)</w:t>
            </w:r>
          </w:p>
        </w:tc>
        <w:tc>
          <w:tcPr>
            <w:tcW w:w="3600" w:type="dxa"/>
            <w:shd w:val="clear" w:color="auto" w:fill="D9D9D9" w:themeFill="background1" w:themeFillShade="D9"/>
            <w:vAlign w:val="center"/>
          </w:tcPr>
          <w:p w:rsidR="00DD0DC2" w:rsidRDefault="00DD0DC2" w:rsidP="00D92BF0">
            <w:pPr>
              <w:jc w:val="center"/>
              <w:rPr>
                <w:sz w:val="24"/>
                <w:szCs w:val="24"/>
              </w:rPr>
            </w:pPr>
            <w:r>
              <w:rPr>
                <w:sz w:val="24"/>
                <w:szCs w:val="24"/>
              </w:rPr>
              <w:t>Squared Deviations from the Mean</w:t>
            </w:r>
          </w:p>
          <w:p w:rsidR="00DD0DC2" w:rsidRDefault="00DD0DC2" w:rsidP="00D92BF0">
            <w:pPr>
              <w:jc w:val="center"/>
              <w:rPr>
                <w:sz w:val="24"/>
                <w:szCs w:val="24"/>
                <w:vertAlign w:val="superscript"/>
              </w:rPr>
            </w:pPr>
            <w:r w:rsidRPr="005D01DB">
              <w:rPr>
                <w:sz w:val="24"/>
                <w:szCs w:val="24"/>
              </w:rPr>
              <w:t>(Value – Mean)</w:t>
            </w:r>
            <w:r w:rsidRPr="005D01DB">
              <w:rPr>
                <w:sz w:val="24"/>
                <w:szCs w:val="24"/>
                <w:vertAlign w:val="superscript"/>
              </w:rPr>
              <w:t>2</w:t>
            </w:r>
          </w:p>
          <w:p w:rsidR="00DD0DC2" w:rsidRPr="005D01DB" w:rsidRDefault="00DD0DC2" w:rsidP="00D92BF0">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oMath>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1</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2</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3</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D92BF0">
        <w:trPr>
          <w:trHeight w:val="432"/>
          <w:jc w:val="center"/>
        </w:trPr>
        <w:tc>
          <w:tcPr>
            <w:tcW w:w="893" w:type="dxa"/>
            <w:vAlign w:val="center"/>
          </w:tcPr>
          <w:p w:rsidR="00DD0DC2" w:rsidRPr="005D01DB" w:rsidRDefault="00DD0DC2" w:rsidP="00D92BF0">
            <w:pPr>
              <w:jc w:val="center"/>
              <w:rPr>
                <w:sz w:val="24"/>
                <w:szCs w:val="24"/>
              </w:rPr>
            </w:pPr>
            <w:r w:rsidRPr="005D01DB">
              <w:rPr>
                <w:sz w:val="24"/>
                <w:szCs w:val="24"/>
              </w:rPr>
              <w:t>4</w:t>
            </w:r>
          </w:p>
        </w:tc>
        <w:tc>
          <w:tcPr>
            <w:tcW w:w="3024"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jc w:val="center"/>
              <w:rPr>
                <w:sz w:val="24"/>
                <w:szCs w:val="24"/>
              </w:rPr>
            </w:pPr>
          </w:p>
        </w:tc>
        <w:tc>
          <w:tcPr>
            <w:tcW w:w="3600" w:type="dxa"/>
            <w:vAlign w:val="center"/>
          </w:tcPr>
          <w:p w:rsidR="00DD0DC2" w:rsidRPr="005D01DB" w:rsidRDefault="00DD0DC2" w:rsidP="00D92BF0">
            <w:pPr>
              <w:jc w:val="center"/>
              <w:rPr>
                <w:sz w:val="24"/>
                <w:szCs w:val="24"/>
              </w:rPr>
            </w:pPr>
          </w:p>
        </w:tc>
      </w:tr>
      <w:tr w:rsidR="00DD0DC2" w:rsidRPr="00072535" w:rsidTr="006F78BD">
        <w:trPr>
          <w:trHeight w:val="432"/>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r w:rsidRPr="00DA683B">
              <w:rPr>
                <w:b/>
                <w:sz w:val="24"/>
                <w:szCs w:val="24"/>
              </w:rPr>
              <w:t>Mean</w:t>
            </w:r>
            <w:r w:rsidRPr="005D01DB">
              <w:rPr>
                <w:sz w:val="24"/>
                <w:szCs w:val="24"/>
              </w:rPr>
              <w:t xml:space="preserve"> </w:t>
            </w:r>
            <m:oMath>
              <m:r>
                <w:rPr>
                  <w:rFonts w:ascii="Cambria Math" w:hAnsi="Cambria Math"/>
                  <w:sz w:val="24"/>
                  <w:szCs w:val="24"/>
                </w:rPr>
                <m:t>μ</m:t>
              </m:r>
              <m:r>
                <w:rPr>
                  <w:rFonts w:ascii="Cambria Math"/>
                  <w:sz w:val="24"/>
                  <w:szCs w:val="24"/>
                </w:rPr>
                <m:t>=</m:t>
              </m:r>
            </m:oMath>
          </w:p>
        </w:tc>
        <w:tc>
          <w:tcPr>
            <w:tcW w:w="3024" w:type="dxa"/>
            <w:tcBorders>
              <w:bottom w:val="single" w:sz="4" w:space="0" w:color="auto"/>
            </w:tcBorders>
            <w:vAlign w:val="center"/>
          </w:tcPr>
          <w:p w:rsidR="00DD0DC2" w:rsidRPr="005D01DB" w:rsidRDefault="00DD0DC2" w:rsidP="00D92BF0">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r>
                    <w:rPr>
                      <w:rFonts w:ascii="Cambria Math"/>
                      <w:sz w:val="24"/>
                      <w:szCs w:val="24"/>
                    </w:rPr>
                    <m:t>(</m:t>
                  </m:r>
                  <m:r>
                    <w:rPr>
                      <w:rFonts w:ascii="Cambria Math" w:hAnsi="Cambria Math"/>
                      <w:sz w:val="24"/>
                      <w:szCs w:val="24"/>
                    </w:rPr>
                    <m:t>x-μ</m:t>
                  </m:r>
                  <m:r>
                    <m:rPr>
                      <m:sty m:val="p"/>
                    </m:rPr>
                    <w:rPr>
                      <w:rFonts w:ascii="Cambria Math" w:eastAsiaTheme="minorEastAsia"/>
                      <w:sz w:val="24"/>
                      <w:szCs w:val="24"/>
                    </w:rPr>
                    <m:t>)</m:t>
                  </m:r>
                </m:e>
              </m:nary>
              <m:r>
                <w:rPr>
                  <w:rFonts w:ascii="Cambria Math"/>
                  <w:sz w:val="24"/>
                  <w:szCs w:val="24"/>
                </w:rPr>
                <m:t>=</m:t>
              </m:r>
            </m:oMath>
          </w:p>
        </w:tc>
        <w:tc>
          <w:tcPr>
            <w:tcW w:w="3600" w:type="dxa"/>
            <w:vAlign w:val="center"/>
          </w:tcPr>
          <w:p w:rsidR="00DD0DC2" w:rsidRPr="005D01DB" w:rsidRDefault="00DD0DC2" w:rsidP="00D92BF0">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r w:rsidR="00DD0DC2" w:rsidRPr="00072535" w:rsidTr="006F78BD">
        <w:trPr>
          <w:trHeight w:val="720"/>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p>
        </w:tc>
        <w:tc>
          <w:tcPr>
            <w:tcW w:w="3024" w:type="dxa"/>
            <w:tcBorders>
              <w:right w:val="nil"/>
            </w:tcBorders>
            <w:vAlign w:val="center"/>
          </w:tcPr>
          <w:p w:rsidR="00DD0DC2" w:rsidRPr="00DA683B" w:rsidRDefault="00DD0DC2" w:rsidP="00D92BF0">
            <w:pPr>
              <w:jc w:val="right"/>
              <w:rPr>
                <w:b/>
                <w:sz w:val="24"/>
                <w:szCs w:val="24"/>
              </w:rPr>
            </w:pPr>
            <w:r w:rsidRPr="00DA683B">
              <w:rPr>
                <w:b/>
                <w:sz w:val="24"/>
                <w:szCs w:val="24"/>
              </w:rPr>
              <w:t>Average of Squared Deviations</w:t>
            </w:r>
          </w:p>
        </w:tc>
        <w:tc>
          <w:tcPr>
            <w:tcW w:w="3600" w:type="dxa"/>
            <w:tcBorders>
              <w:left w:val="nil"/>
            </w:tcBorders>
            <w:vAlign w:val="center"/>
          </w:tcPr>
          <w:p w:rsidR="00DD0DC2" w:rsidRPr="00DA683B" w:rsidRDefault="0001590F" w:rsidP="00D92BF0">
            <w:pPr>
              <w:rPr>
                <w:sz w:val="24"/>
                <w:szCs w:val="24"/>
              </w:rPr>
            </w:pPr>
            <m:oMathPara>
              <m:oMathParaPr>
                <m:jc m:val="left"/>
              </m:oMathParaP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m:t>
                </m:r>
              </m:oMath>
            </m:oMathPara>
          </w:p>
        </w:tc>
      </w:tr>
      <w:tr w:rsidR="00DD0DC2" w:rsidRPr="00072535" w:rsidTr="006F78BD">
        <w:trPr>
          <w:trHeight w:val="432"/>
          <w:jc w:val="center"/>
        </w:trPr>
        <w:tc>
          <w:tcPr>
            <w:tcW w:w="893" w:type="dxa"/>
            <w:vAlign w:val="center"/>
          </w:tcPr>
          <w:p w:rsidR="00DD0DC2" w:rsidRPr="005D01DB" w:rsidRDefault="00DD0DC2" w:rsidP="00D92BF0">
            <w:pPr>
              <w:jc w:val="center"/>
              <w:rPr>
                <w:sz w:val="24"/>
                <w:szCs w:val="24"/>
              </w:rPr>
            </w:pPr>
          </w:p>
        </w:tc>
        <w:tc>
          <w:tcPr>
            <w:tcW w:w="3024" w:type="dxa"/>
            <w:vAlign w:val="center"/>
          </w:tcPr>
          <w:p w:rsidR="00DD0DC2" w:rsidRPr="005D01DB" w:rsidRDefault="00DD0DC2" w:rsidP="00D92BF0">
            <w:pPr>
              <w:rPr>
                <w:sz w:val="24"/>
                <w:szCs w:val="24"/>
              </w:rPr>
            </w:pPr>
          </w:p>
        </w:tc>
        <w:tc>
          <w:tcPr>
            <w:tcW w:w="3024" w:type="dxa"/>
            <w:tcBorders>
              <w:right w:val="nil"/>
            </w:tcBorders>
            <w:vAlign w:val="center"/>
          </w:tcPr>
          <w:p w:rsidR="00DD0DC2" w:rsidRPr="00DA683B" w:rsidRDefault="00DD0DC2" w:rsidP="00D92BF0">
            <w:pPr>
              <w:jc w:val="right"/>
              <w:rPr>
                <w:b/>
                <w:sz w:val="24"/>
                <w:szCs w:val="24"/>
              </w:rPr>
            </w:pPr>
            <w:r w:rsidRPr="00DA683B">
              <w:rPr>
                <w:b/>
                <w:sz w:val="24"/>
                <w:szCs w:val="24"/>
              </w:rPr>
              <w:t>Square Root of Average of Squared Deviations</w:t>
            </w:r>
          </w:p>
        </w:tc>
        <w:tc>
          <w:tcPr>
            <w:tcW w:w="3600" w:type="dxa"/>
            <w:tcBorders>
              <w:left w:val="nil"/>
            </w:tcBorders>
            <w:vAlign w:val="center"/>
          </w:tcPr>
          <w:p w:rsidR="00DD0DC2" w:rsidRPr="005D01DB" w:rsidRDefault="0001590F" w:rsidP="00D92BF0">
            <w:pPr>
              <w:rPr>
                <w:sz w:val="24"/>
                <w:szCs w:val="24"/>
              </w:rPr>
            </w:pPr>
            <m:oMathPara>
              <m:oMathParaPr>
                <m:jc m:val="left"/>
              </m:oMathParaP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m:t>
                </m:r>
              </m:oMath>
            </m:oMathPara>
          </w:p>
        </w:tc>
      </w:tr>
    </w:tbl>
    <w:p w:rsidR="00C70BFD" w:rsidRPr="00790C6F" w:rsidRDefault="00C70BFD" w:rsidP="00C70BFD">
      <w:pPr>
        <w:spacing w:after="0"/>
        <w:jc w:val="center"/>
        <w:rPr>
          <w:b/>
          <w:sz w:val="24"/>
          <w:szCs w:val="24"/>
        </w:rPr>
      </w:pPr>
      <w:r>
        <w:rPr>
          <w:b/>
          <w:sz w:val="24"/>
          <w:szCs w:val="24"/>
        </w:rPr>
        <w:t>Anna</w:t>
      </w:r>
      <w:r w:rsidRPr="00790C6F">
        <w:rPr>
          <w:b/>
          <w:sz w:val="24"/>
          <w:szCs w:val="24"/>
        </w:rPr>
        <w:t>’s Data</w:t>
      </w:r>
    </w:p>
    <w:tbl>
      <w:tblPr>
        <w:tblStyle w:val="TableGrid"/>
        <w:tblW w:w="10541" w:type="dxa"/>
        <w:jc w:val="center"/>
        <w:tblInd w:w="-1050" w:type="dxa"/>
        <w:tblLook w:val="04A0" w:firstRow="1" w:lastRow="0" w:firstColumn="1" w:lastColumn="0" w:noHBand="0" w:noVBand="1"/>
      </w:tblPr>
      <w:tblGrid>
        <w:gridCol w:w="893"/>
        <w:gridCol w:w="3024"/>
        <w:gridCol w:w="3024"/>
        <w:gridCol w:w="3600"/>
      </w:tblGrid>
      <w:tr w:rsidR="00C70BFD" w:rsidRPr="00072535" w:rsidTr="003D5BCA">
        <w:trPr>
          <w:jc w:val="center"/>
        </w:trPr>
        <w:tc>
          <w:tcPr>
            <w:tcW w:w="893"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Test</w:t>
            </w:r>
          </w:p>
        </w:tc>
        <w:tc>
          <w:tcPr>
            <w:tcW w:w="3024"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C70BFD" w:rsidRDefault="00C70BFD" w:rsidP="005C2C31">
            <w:pPr>
              <w:jc w:val="center"/>
              <w:rPr>
                <w:sz w:val="24"/>
                <w:szCs w:val="24"/>
              </w:rPr>
            </w:pPr>
            <w:r>
              <w:rPr>
                <w:sz w:val="24"/>
                <w:szCs w:val="24"/>
              </w:rPr>
              <w:t xml:space="preserve">Deviations from the Mean </w:t>
            </w:r>
            <w:r w:rsidRPr="005D01DB">
              <w:rPr>
                <w:sz w:val="24"/>
                <w:szCs w:val="24"/>
              </w:rPr>
              <w:t>Value – Mean</w:t>
            </w:r>
          </w:p>
          <w:p w:rsidR="00C70BFD" w:rsidRPr="005D01DB" w:rsidRDefault="00C70BFD" w:rsidP="005C2C31">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x-μ</m:t>
              </m:r>
            </m:oMath>
            <w:r w:rsidRPr="005D01DB">
              <w:rPr>
                <w:rFonts w:eastAsiaTheme="minorEastAsia"/>
                <w:sz w:val="24"/>
                <w:szCs w:val="24"/>
              </w:rPr>
              <w:t>)</w:t>
            </w:r>
          </w:p>
        </w:tc>
        <w:tc>
          <w:tcPr>
            <w:tcW w:w="3600" w:type="dxa"/>
            <w:shd w:val="clear" w:color="auto" w:fill="D9D9D9" w:themeFill="background1" w:themeFillShade="D9"/>
            <w:vAlign w:val="center"/>
          </w:tcPr>
          <w:p w:rsidR="00C70BFD" w:rsidRDefault="00C70BFD" w:rsidP="005C2C31">
            <w:pPr>
              <w:jc w:val="center"/>
              <w:rPr>
                <w:sz w:val="24"/>
                <w:szCs w:val="24"/>
              </w:rPr>
            </w:pPr>
            <w:r>
              <w:rPr>
                <w:sz w:val="24"/>
                <w:szCs w:val="24"/>
              </w:rPr>
              <w:t>Squared Deviations from the Mean</w:t>
            </w:r>
          </w:p>
          <w:p w:rsidR="00C70BFD" w:rsidRDefault="00C70BFD" w:rsidP="005C2C31">
            <w:pPr>
              <w:jc w:val="center"/>
              <w:rPr>
                <w:sz w:val="24"/>
                <w:szCs w:val="24"/>
                <w:vertAlign w:val="superscript"/>
              </w:rPr>
            </w:pPr>
            <w:r w:rsidRPr="005D01DB">
              <w:rPr>
                <w:sz w:val="24"/>
                <w:szCs w:val="24"/>
              </w:rPr>
              <w:t>(Value – Mean)</w:t>
            </w:r>
            <w:r w:rsidRPr="005D01DB">
              <w:rPr>
                <w:sz w:val="24"/>
                <w:szCs w:val="24"/>
                <w:vertAlign w:val="superscript"/>
              </w:rPr>
              <w:t>2</w:t>
            </w:r>
          </w:p>
          <w:p w:rsidR="00C70BFD" w:rsidRPr="005D01DB" w:rsidRDefault="00C70BFD" w:rsidP="005C2C31">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oMath>
          </w:p>
        </w:tc>
      </w:tr>
      <w:tr w:rsidR="00C70BFD" w:rsidRPr="00072535" w:rsidTr="003D5BCA">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1</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600" w:type="dxa"/>
            <w:vAlign w:val="center"/>
          </w:tcPr>
          <w:p w:rsidR="00C70BFD" w:rsidRPr="005D01DB" w:rsidRDefault="00C70BFD" w:rsidP="005C2C31">
            <w:pPr>
              <w:jc w:val="center"/>
              <w:rPr>
                <w:sz w:val="24"/>
                <w:szCs w:val="24"/>
              </w:rPr>
            </w:pPr>
          </w:p>
        </w:tc>
      </w:tr>
      <w:tr w:rsidR="00C70BFD" w:rsidRPr="00072535" w:rsidTr="003D5BCA">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2</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600" w:type="dxa"/>
            <w:vAlign w:val="center"/>
          </w:tcPr>
          <w:p w:rsidR="00C70BFD" w:rsidRPr="005D01DB" w:rsidRDefault="00C70BFD" w:rsidP="005C2C31">
            <w:pPr>
              <w:jc w:val="center"/>
              <w:rPr>
                <w:sz w:val="24"/>
                <w:szCs w:val="24"/>
              </w:rPr>
            </w:pPr>
          </w:p>
        </w:tc>
      </w:tr>
      <w:tr w:rsidR="00C70BFD" w:rsidRPr="00072535" w:rsidTr="003D5BCA">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3</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600" w:type="dxa"/>
            <w:vAlign w:val="center"/>
          </w:tcPr>
          <w:p w:rsidR="00C70BFD" w:rsidRPr="005D01DB" w:rsidRDefault="00C70BFD" w:rsidP="005C2C31">
            <w:pPr>
              <w:jc w:val="center"/>
              <w:rPr>
                <w:sz w:val="24"/>
                <w:szCs w:val="24"/>
              </w:rPr>
            </w:pPr>
          </w:p>
        </w:tc>
      </w:tr>
      <w:tr w:rsidR="00C70BFD" w:rsidRPr="00072535" w:rsidTr="003D5BCA">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4</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600" w:type="dxa"/>
            <w:vAlign w:val="center"/>
          </w:tcPr>
          <w:p w:rsidR="00C70BFD" w:rsidRPr="005D01DB" w:rsidRDefault="00C70BFD" w:rsidP="005C2C31">
            <w:pPr>
              <w:jc w:val="center"/>
              <w:rPr>
                <w:sz w:val="24"/>
                <w:szCs w:val="24"/>
              </w:rPr>
            </w:pPr>
          </w:p>
        </w:tc>
      </w:tr>
      <w:tr w:rsidR="00C70BFD" w:rsidRPr="00072535" w:rsidTr="006F78BD">
        <w:trPr>
          <w:trHeight w:val="432"/>
          <w:jc w:val="center"/>
        </w:trPr>
        <w:tc>
          <w:tcPr>
            <w:tcW w:w="893"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rPr>
                <w:sz w:val="24"/>
                <w:szCs w:val="24"/>
              </w:rPr>
            </w:pPr>
            <w:r w:rsidRPr="00DA683B">
              <w:rPr>
                <w:b/>
                <w:sz w:val="24"/>
                <w:szCs w:val="24"/>
              </w:rPr>
              <w:t>Mean</w:t>
            </w:r>
            <w:r w:rsidRPr="005D01DB">
              <w:rPr>
                <w:sz w:val="24"/>
                <w:szCs w:val="24"/>
              </w:rPr>
              <w:t xml:space="preserve"> </w:t>
            </w:r>
            <m:oMath>
              <m:r>
                <w:rPr>
                  <w:rFonts w:ascii="Cambria Math" w:hAnsi="Cambria Math"/>
                  <w:sz w:val="24"/>
                  <w:szCs w:val="24"/>
                </w:rPr>
                <m:t>μ</m:t>
              </m:r>
              <m:r>
                <w:rPr>
                  <w:rFonts w:ascii="Cambria Math"/>
                  <w:sz w:val="24"/>
                  <w:szCs w:val="24"/>
                </w:rPr>
                <m:t>=</m:t>
              </m:r>
            </m:oMath>
          </w:p>
        </w:tc>
        <w:tc>
          <w:tcPr>
            <w:tcW w:w="3024" w:type="dxa"/>
            <w:tcBorders>
              <w:bottom w:val="single" w:sz="4" w:space="0" w:color="auto"/>
            </w:tcBorders>
            <w:vAlign w:val="center"/>
          </w:tcPr>
          <w:p w:rsidR="00C70BFD" w:rsidRPr="005D01DB" w:rsidRDefault="00C70BFD" w:rsidP="005C2C31">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r>
                    <w:rPr>
                      <w:rFonts w:ascii="Cambria Math"/>
                      <w:sz w:val="24"/>
                      <w:szCs w:val="24"/>
                    </w:rPr>
                    <m:t>(</m:t>
                  </m:r>
                  <m:r>
                    <w:rPr>
                      <w:rFonts w:ascii="Cambria Math" w:hAnsi="Cambria Math"/>
                      <w:sz w:val="24"/>
                      <w:szCs w:val="24"/>
                    </w:rPr>
                    <m:t>x-μ</m:t>
                  </m:r>
                  <m:r>
                    <m:rPr>
                      <m:sty m:val="p"/>
                    </m:rPr>
                    <w:rPr>
                      <w:rFonts w:ascii="Cambria Math" w:eastAsiaTheme="minorEastAsia"/>
                      <w:sz w:val="24"/>
                      <w:szCs w:val="24"/>
                    </w:rPr>
                    <m:t>)</m:t>
                  </m:r>
                </m:e>
              </m:nary>
              <m:r>
                <w:rPr>
                  <w:rFonts w:ascii="Cambria Math"/>
                  <w:sz w:val="24"/>
                  <w:szCs w:val="24"/>
                </w:rPr>
                <m:t>=</m:t>
              </m:r>
            </m:oMath>
          </w:p>
        </w:tc>
        <w:tc>
          <w:tcPr>
            <w:tcW w:w="3600" w:type="dxa"/>
            <w:vAlign w:val="center"/>
          </w:tcPr>
          <w:p w:rsidR="00C70BFD" w:rsidRPr="005D01DB" w:rsidRDefault="00C70BFD" w:rsidP="005C2C31">
            <w:pPr>
              <w:rPr>
                <w:sz w:val="24"/>
                <w:szCs w:val="24"/>
              </w:rPr>
            </w:pPr>
            <w:r w:rsidRPr="00DA683B">
              <w:rPr>
                <w:b/>
                <w:sz w:val="24"/>
                <w:szCs w:val="24"/>
              </w:rPr>
              <w:t>Sum</w:t>
            </w:r>
            <w:r w:rsidRPr="005D01DB">
              <w:rPr>
                <w:sz w:val="24"/>
                <w:szCs w:val="24"/>
              </w:rPr>
              <w:t xml:space="preserve">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r w:rsidR="003D5BCA" w:rsidRPr="00072535" w:rsidTr="006F78BD">
        <w:trPr>
          <w:trHeight w:val="720"/>
          <w:jc w:val="center"/>
        </w:trPr>
        <w:tc>
          <w:tcPr>
            <w:tcW w:w="893" w:type="dxa"/>
            <w:vAlign w:val="center"/>
          </w:tcPr>
          <w:p w:rsidR="003D5BCA" w:rsidRPr="005D01DB" w:rsidRDefault="003D5BCA" w:rsidP="005C2C31">
            <w:pPr>
              <w:jc w:val="center"/>
              <w:rPr>
                <w:sz w:val="24"/>
                <w:szCs w:val="24"/>
              </w:rPr>
            </w:pPr>
          </w:p>
        </w:tc>
        <w:tc>
          <w:tcPr>
            <w:tcW w:w="3024" w:type="dxa"/>
            <w:vAlign w:val="center"/>
          </w:tcPr>
          <w:p w:rsidR="003D5BCA" w:rsidRPr="005D01DB" w:rsidRDefault="003D5BCA" w:rsidP="005C2C31">
            <w:pPr>
              <w:rPr>
                <w:sz w:val="24"/>
                <w:szCs w:val="24"/>
              </w:rPr>
            </w:pPr>
          </w:p>
        </w:tc>
        <w:tc>
          <w:tcPr>
            <w:tcW w:w="3024" w:type="dxa"/>
            <w:tcBorders>
              <w:right w:val="nil"/>
            </w:tcBorders>
            <w:vAlign w:val="center"/>
          </w:tcPr>
          <w:p w:rsidR="003D5BCA" w:rsidRPr="00DA683B" w:rsidRDefault="003D5BCA" w:rsidP="00DA683B">
            <w:pPr>
              <w:jc w:val="right"/>
              <w:rPr>
                <w:b/>
                <w:sz w:val="24"/>
                <w:szCs w:val="24"/>
              </w:rPr>
            </w:pPr>
            <w:r w:rsidRPr="00DA683B">
              <w:rPr>
                <w:b/>
                <w:sz w:val="24"/>
                <w:szCs w:val="24"/>
              </w:rPr>
              <w:t>Average of Squared Deviations</w:t>
            </w:r>
          </w:p>
        </w:tc>
        <w:tc>
          <w:tcPr>
            <w:tcW w:w="3600" w:type="dxa"/>
            <w:tcBorders>
              <w:left w:val="nil"/>
            </w:tcBorders>
            <w:vAlign w:val="center"/>
          </w:tcPr>
          <w:p w:rsidR="003D5BCA" w:rsidRPr="00DA683B" w:rsidRDefault="0001590F" w:rsidP="003D13EE">
            <w:pPr>
              <w:rPr>
                <w:sz w:val="24"/>
                <w:szCs w:val="24"/>
              </w:rPr>
            </w:pPr>
            <m:oMathPara>
              <m:oMathParaPr>
                <m:jc m:val="left"/>
              </m:oMathParaPr>
              <m:oMath>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m:t>
                </m:r>
              </m:oMath>
            </m:oMathPara>
          </w:p>
        </w:tc>
      </w:tr>
      <w:tr w:rsidR="003D5BCA" w:rsidRPr="00072535" w:rsidTr="006F78BD">
        <w:trPr>
          <w:trHeight w:val="432"/>
          <w:jc w:val="center"/>
        </w:trPr>
        <w:tc>
          <w:tcPr>
            <w:tcW w:w="893" w:type="dxa"/>
            <w:vAlign w:val="center"/>
          </w:tcPr>
          <w:p w:rsidR="003D5BCA" w:rsidRPr="005D01DB" w:rsidRDefault="003D5BCA" w:rsidP="005C2C31">
            <w:pPr>
              <w:jc w:val="center"/>
              <w:rPr>
                <w:sz w:val="24"/>
                <w:szCs w:val="24"/>
              </w:rPr>
            </w:pPr>
          </w:p>
        </w:tc>
        <w:tc>
          <w:tcPr>
            <w:tcW w:w="3024" w:type="dxa"/>
            <w:vAlign w:val="center"/>
          </w:tcPr>
          <w:p w:rsidR="003D5BCA" w:rsidRPr="005D01DB" w:rsidRDefault="003D5BCA" w:rsidP="005C2C31">
            <w:pPr>
              <w:rPr>
                <w:sz w:val="24"/>
                <w:szCs w:val="24"/>
              </w:rPr>
            </w:pPr>
          </w:p>
        </w:tc>
        <w:tc>
          <w:tcPr>
            <w:tcW w:w="3024" w:type="dxa"/>
            <w:tcBorders>
              <w:right w:val="nil"/>
            </w:tcBorders>
            <w:vAlign w:val="center"/>
          </w:tcPr>
          <w:p w:rsidR="003D5BCA" w:rsidRPr="00DA683B" w:rsidRDefault="003D5BCA" w:rsidP="00DA683B">
            <w:pPr>
              <w:jc w:val="right"/>
              <w:rPr>
                <w:b/>
                <w:sz w:val="24"/>
                <w:szCs w:val="24"/>
              </w:rPr>
            </w:pPr>
            <w:r w:rsidRPr="00DA683B">
              <w:rPr>
                <w:b/>
                <w:sz w:val="24"/>
                <w:szCs w:val="24"/>
              </w:rPr>
              <w:t>Square Root of Average of Squared Deviations</w:t>
            </w:r>
          </w:p>
        </w:tc>
        <w:tc>
          <w:tcPr>
            <w:tcW w:w="3600" w:type="dxa"/>
            <w:tcBorders>
              <w:left w:val="nil"/>
            </w:tcBorders>
            <w:vAlign w:val="center"/>
          </w:tcPr>
          <w:p w:rsidR="003D5BCA" w:rsidRPr="005D01DB" w:rsidRDefault="0001590F" w:rsidP="003D13EE">
            <w:pPr>
              <w:rPr>
                <w:sz w:val="24"/>
                <w:szCs w:val="24"/>
              </w:rPr>
            </w:pPr>
            <m:oMathPara>
              <m:oMathParaPr>
                <m:jc m:val="left"/>
              </m:oMathParaP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m:t>
                </m:r>
              </m:oMath>
            </m:oMathPara>
          </w:p>
        </w:tc>
      </w:tr>
    </w:tbl>
    <w:p w:rsidR="00C70BFD" w:rsidRDefault="00C70BFD" w:rsidP="00C70BFD"/>
    <w:p w:rsidR="005D01DB" w:rsidRDefault="00790C6F" w:rsidP="00C70BFD">
      <w:pPr>
        <w:spacing w:after="0"/>
      </w:pPr>
      <w:r>
        <w:t xml:space="preserve">Discussion </w:t>
      </w:r>
      <w:r w:rsidR="005D01DB">
        <w:t>Questions:</w:t>
      </w:r>
    </w:p>
    <w:p w:rsidR="00342B5B" w:rsidRPr="00B90524" w:rsidRDefault="00342B5B" w:rsidP="005366A8">
      <w:pPr>
        <w:pStyle w:val="ListParagraph"/>
        <w:numPr>
          <w:ilvl w:val="0"/>
          <w:numId w:val="9"/>
        </w:numPr>
        <w:spacing w:after="0" w:line="240" w:lineRule="auto"/>
        <w:ind w:left="720" w:hanging="720"/>
      </w:pPr>
      <w:r>
        <w:t xml:space="preserve">Translate into words: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x-μ</m:t>
                </m:r>
                <m:r>
                  <w:rPr>
                    <w:rFonts w:ascii="Cambria Math"/>
                    <w:sz w:val="24"/>
                    <w:szCs w:val="24"/>
                  </w:rPr>
                  <m:t>)</m:t>
                </m:r>
              </m:e>
              <m:sup>
                <m:r>
                  <w:rPr>
                    <w:rFonts w:ascii="Cambria Math"/>
                    <w:sz w:val="24"/>
                    <w:szCs w:val="24"/>
                  </w:rPr>
                  <m:t>2</m:t>
                </m:r>
              </m:sup>
            </m:sSup>
          </m:e>
        </m:nary>
      </m:oMath>
      <w:r>
        <w:rPr>
          <w:rFonts w:eastAsiaTheme="minorEastAsia"/>
          <w:sz w:val="24"/>
          <w:szCs w:val="24"/>
        </w:rPr>
        <w:t>.</w:t>
      </w:r>
    </w:p>
    <w:p w:rsidR="00B90524" w:rsidRDefault="00B90524" w:rsidP="00B90524">
      <w:pPr>
        <w:pStyle w:val="ListParagraph"/>
        <w:spacing w:after="0" w:line="240" w:lineRule="auto"/>
      </w:pPr>
    </w:p>
    <w:p w:rsidR="00B90524" w:rsidRPr="00342B5B" w:rsidRDefault="00B90524" w:rsidP="00B90524">
      <w:pPr>
        <w:pStyle w:val="ListParagraph"/>
        <w:spacing w:after="0" w:line="240" w:lineRule="auto"/>
      </w:pPr>
    </w:p>
    <w:p w:rsidR="00342B5B" w:rsidRDefault="00C70BFD" w:rsidP="005366A8">
      <w:pPr>
        <w:pStyle w:val="ListParagraph"/>
        <w:numPr>
          <w:ilvl w:val="0"/>
          <w:numId w:val="9"/>
        </w:numPr>
        <w:spacing w:after="0" w:line="240" w:lineRule="auto"/>
        <w:ind w:left="720" w:hanging="720"/>
      </w:pPr>
      <w:r>
        <w:t>Interpret Anna’s standard deviation in context.</w:t>
      </w:r>
    </w:p>
    <w:p w:rsidR="00B90524" w:rsidRDefault="00B90524" w:rsidP="00B90524">
      <w:pPr>
        <w:spacing w:after="0" w:line="240" w:lineRule="auto"/>
      </w:pPr>
    </w:p>
    <w:p w:rsidR="00B90524" w:rsidRDefault="00B90524" w:rsidP="00B90524">
      <w:pPr>
        <w:spacing w:after="0" w:line="240" w:lineRule="auto"/>
      </w:pPr>
    </w:p>
    <w:p w:rsidR="00C70BFD" w:rsidRDefault="009547AC" w:rsidP="005366A8">
      <w:pPr>
        <w:pStyle w:val="ListParagraph"/>
        <w:numPr>
          <w:ilvl w:val="0"/>
          <w:numId w:val="9"/>
        </w:numPr>
        <w:spacing w:after="0" w:line="240" w:lineRule="auto"/>
        <w:ind w:left="720" w:hanging="720"/>
      </w:pPr>
      <w:r>
        <w:t>Who is the best student?  How do you know?</w:t>
      </w:r>
    </w:p>
    <w:p w:rsidR="009547AC" w:rsidRDefault="009547AC" w:rsidP="000D4BDF">
      <w:pPr>
        <w:spacing w:after="0" w:line="240" w:lineRule="auto"/>
      </w:pPr>
    </w:p>
    <w:p w:rsidR="00B90524" w:rsidRDefault="00B90524" w:rsidP="000D4BDF">
      <w:pPr>
        <w:spacing w:after="0" w:line="240" w:lineRule="auto"/>
      </w:pPr>
    </w:p>
    <w:p w:rsidR="000D4BDF" w:rsidRDefault="000D4BDF" w:rsidP="000D4BDF">
      <w:pPr>
        <w:spacing w:after="0" w:line="240" w:lineRule="auto"/>
      </w:pPr>
    </w:p>
    <w:p w:rsidR="009547AC" w:rsidRPr="003D5BCA" w:rsidRDefault="003D5BCA" w:rsidP="009547AC">
      <w:pPr>
        <w:rPr>
          <w:rFonts w:asciiTheme="majorHAnsi" w:hAnsiTheme="majorHAnsi"/>
          <w:b/>
          <w:sz w:val="28"/>
          <w:szCs w:val="28"/>
        </w:rPr>
      </w:pPr>
      <w:r w:rsidRPr="003D5BCA">
        <w:rPr>
          <w:rFonts w:asciiTheme="majorHAnsi" w:hAnsiTheme="majorHAnsi"/>
          <w:b/>
          <w:sz w:val="28"/>
          <w:szCs w:val="28"/>
        </w:rPr>
        <w:t xml:space="preserve">Finding the mean, median </w:t>
      </w:r>
      <w:r w:rsidR="009547AC" w:rsidRPr="003D5BCA">
        <w:rPr>
          <w:rFonts w:asciiTheme="majorHAnsi" w:hAnsiTheme="majorHAnsi"/>
          <w:b/>
          <w:sz w:val="28"/>
          <w:szCs w:val="28"/>
        </w:rPr>
        <w:t>an</w:t>
      </w:r>
      <w:r w:rsidRPr="003D5BCA">
        <w:rPr>
          <w:rFonts w:asciiTheme="majorHAnsi" w:hAnsiTheme="majorHAnsi"/>
          <w:b/>
          <w:sz w:val="28"/>
          <w:szCs w:val="28"/>
        </w:rPr>
        <w:t>d</w:t>
      </w:r>
      <w:r w:rsidR="009547AC" w:rsidRPr="003D5BCA">
        <w:rPr>
          <w:rFonts w:asciiTheme="majorHAnsi" w:hAnsiTheme="majorHAnsi"/>
          <w:b/>
          <w:sz w:val="28"/>
          <w:szCs w:val="28"/>
        </w:rPr>
        <w:t xml:space="preserve"> standard deviation on the calculator.</w:t>
      </w:r>
    </w:p>
    <w:p w:rsidR="00F71A44" w:rsidRDefault="00F71A44" w:rsidP="009547AC">
      <w:r>
        <w:t>Enter the following data into L</w:t>
      </w:r>
      <w:r>
        <w:rPr>
          <w:vertAlign w:val="subscript"/>
        </w:rPr>
        <w:t>1</w:t>
      </w:r>
      <w:r>
        <w:t xml:space="preserve"> in the calculator.</w:t>
      </w:r>
    </w:p>
    <w:p w:rsidR="00AA7808" w:rsidRDefault="00AA7808" w:rsidP="009547AC">
      <w:r>
        <w:t>28, 48, 53, 25, 38, 23, 49, 32</w:t>
      </w:r>
    </w:p>
    <w:p w:rsidR="001C5C47" w:rsidRPr="00F71A44" w:rsidRDefault="001C5C47" w:rsidP="009547AC">
      <w:r w:rsidRPr="001C5C47">
        <w:rPr>
          <w:noProof/>
        </w:rPr>
        <w:drawing>
          <wp:inline distT="0" distB="0" distL="0" distR="0">
            <wp:extent cx="6858000" cy="139065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b="68936"/>
                    <a:stretch>
                      <a:fillRect/>
                    </a:stretch>
                  </pic:blipFill>
                  <pic:spPr bwMode="auto">
                    <a:xfrm>
                      <a:off x="0" y="0"/>
                      <a:ext cx="6858000" cy="1390650"/>
                    </a:xfrm>
                    <a:prstGeom prst="rect">
                      <a:avLst/>
                    </a:prstGeom>
                    <a:noFill/>
                    <a:ln w="9525">
                      <a:noFill/>
                      <a:miter lim="800000"/>
                      <a:headEnd/>
                      <a:tailEnd/>
                    </a:ln>
                  </pic:spPr>
                </pic:pic>
              </a:graphicData>
            </a:graphic>
          </wp:inline>
        </w:drawing>
      </w:r>
    </w:p>
    <w:p w:rsidR="009547AC" w:rsidRDefault="00AA7808" w:rsidP="009547AC">
      <w:r w:rsidRPr="00AA7808">
        <w:rPr>
          <w:noProof/>
        </w:rPr>
        <w:drawing>
          <wp:inline distT="0" distB="0" distL="0" distR="0">
            <wp:extent cx="6858000" cy="13811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t="34894" b="34255"/>
                    <a:stretch>
                      <a:fillRect/>
                    </a:stretch>
                  </pic:blipFill>
                  <pic:spPr bwMode="auto">
                    <a:xfrm>
                      <a:off x="0" y="0"/>
                      <a:ext cx="6858000" cy="1381125"/>
                    </a:xfrm>
                    <a:prstGeom prst="rect">
                      <a:avLst/>
                    </a:prstGeom>
                    <a:noFill/>
                    <a:ln w="9525">
                      <a:noFill/>
                      <a:miter lim="800000"/>
                      <a:headEnd/>
                      <a:tailEnd/>
                    </a:ln>
                  </pic:spPr>
                </pic:pic>
              </a:graphicData>
            </a:graphic>
          </wp:inline>
        </w:drawing>
      </w:r>
    </w:p>
    <w:p w:rsidR="009547AC" w:rsidRDefault="009547AC" w:rsidP="009547AC">
      <w:r>
        <w:rPr>
          <w:noProof/>
        </w:rPr>
        <w:drawing>
          <wp:inline distT="0" distB="0" distL="0" distR="0">
            <wp:extent cx="6858000" cy="14573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t="67447"/>
                    <a:stretch>
                      <a:fillRect/>
                    </a:stretch>
                  </pic:blipFill>
                  <pic:spPr bwMode="auto">
                    <a:xfrm>
                      <a:off x="0" y="0"/>
                      <a:ext cx="6858000" cy="1457325"/>
                    </a:xfrm>
                    <a:prstGeom prst="rect">
                      <a:avLst/>
                    </a:prstGeom>
                    <a:noFill/>
                    <a:ln w="9525">
                      <a:noFill/>
                      <a:miter lim="800000"/>
                      <a:headEnd/>
                      <a:tailEnd/>
                    </a:ln>
                  </pic:spPr>
                </pic:pic>
              </a:graphicData>
            </a:graphic>
          </wp:inline>
        </w:drawing>
      </w:r>
    </w:p>
    <w:p w:rsidR="009547AC" w:rsidRDefault="009547AC" w:rsidP="009547AC">
      <w:r>
        <w:rPr>
          <w:noProof/>
        </w:rPr>
        <w:drawing>
          <wp:inline distT="0" distB="0" distL="0" distR="0">
            <wp:extent cx="6858000" cy="1460136"/>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b="72528"/>
                    <a:stretch>
                      <a:fillRect/>
                    </a:stretch>
                  </pic:blipFill>
                  <pic:spPr bwMode="auto">
                    <a:xfrm>
                      <a:off x="0" y="0"/>
                      <a:ext cx="6858000" cy="1460136"/>
                    </a:xfrm>
                    <a:prstGeom prst="rect">
                      <a:avLst/>
                    </a:prstGeom>
                    <a:noFill/>
                    <a:ln w="9525">
                      <a:noFill/>
                      <a:miter lim="800000"/>
                      <a:headEnd/>
                      <a:tailEnd/>
                    </a:ln>
                  </pic:spPr>
                </pic:pic>
              </a:graphicData>
            </a:graphic>
          </wp:inline>
        </w:drawing>
      </w:r>
    </w:p>
    <w:p w:rsidR="009547AC" w:rsidRDefault="0001590F" w:rsidP="00482A2E">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3114675</wp:posOffset>
                </wp:positionV>
                <wp:extent cx="9144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A2E" w:rsidRPr="001D5515" w:rsidRDefault="00482A2E">
                            <w:pPr>
                              <w:rPr>
                                <w:rFonts w:ascii="Arial" w:hAnsi="Arial" w:cs="Arial"/>
                                <w:sz w:val="20"/>
                                <w:szCs w:val="20"/>
                              </w:rPr>
                            </w:pPr>
                            <w:r w:rsidRPr="001D5515">
                              <w:rPr>
                                <w:rFonts w:ascii="Arial" w:hAnsi="Arial" w:cs="Arial"/>
                                <w:sz w:val="20"/>
                                <w:szCs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5pt;margin-top:245.2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wtw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" filled="f" stroked="f">
                <v:textbox>
                  <w:txbxContent>
                    <w:p w:rsidR="00482A2E" w:rsidRPr="001D5515" w:rsidRDefault="00482A2E">
                      <w:pPr>
                        <w:rPr>
                          <w:rFonts w:ascii="Arial" w:hAnsi="Arial" w:cs="Arial"/>
                          <w:sz w:val="20"/>
                          <w:szCs w:val="20"/>
                        </w:rPr>
                      </w:pPr>
                      <w:r w:rsidRPr="001D5515">
                        <w:rPr>
                          <w:rFonts w:ascii="Arial" w:hAnsi="Arial" w:cs="Arial"/>
                          <w:sz w:val="20"/>
                          <w:szCs w:val="20"/>
                        </w:rPr>
                        <w:t>(Sample)</w:t>
                      </w:r>
                    </w:p>
                  </w:txbxContent>
                </v:textbox>
              </v:shape>
            </w:pict>
          </mc:Fallback>
        </mc:AlternateContent>
      </w:r>
      <w:r w:rsidR="009547AC">
        <w:rPr>
          <w:noProof/>
        </w:rPr>
        <w:drawing>
          <wp:inline distT="0" distB="0" distL="0" distR="0">
            <wp:extent cx="6858000" cy="35337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t="31541" b="1971"/>
                    <a:stretch>
                      <a:fillRect/>
                    </a:stretch>
                  </pic:blipFill>
                  <pic:spPr bwMode="auto">
                    <a:xfrm>
                      <a:off x="0" y="0"/>
                      <a:ext cx="6858000" cy="3533775"/>
                    </a:xfrm>
                    <a:prstGeom prst="rect">
                      <a:avLst/>
                    </a:prstGeom>
                    <a:noFill/>
                    <a:ln w="9525">
                      <a:noFill/>
                      <a:miter lim="800000"/>
                      <a:headEnd/>
                      <a:tailEnd/>
                    </a:ln>
                  </pic:spPr>
                </pic:pic>
              </a:graphicData>
            </a:graphic>
          </wp:inline>
        </w:drawing>
      </w:r>
    </w:p>
    <w:p w:rsidR="000540A2" w:rsidRPr="00BD2109" w:rsidRDefault="00482A2E" w:rsidP="00482A2E">
      <w:pPr>
        <w:pStyle w:val="ListParagraph"/>
        <w:numPr>
          <w:ilvl w:val="0"/>
          <w:numId w:val="5"/>
        </w:numPr>
        <w:ind w:left="1350" w:hanging="270"/>
        <w:rPr>
          <w:rFonts w:ascii="Arial" w:hAnsi="Arial" w:cs="Arial"/>
          <w:sz w:val="20"/>
          <w:szCs w:val="20"/>
        </w:rPr>
      </w:pPr>
      <w:r w:rsidRPr="00BD2109">
        <w:rPr>
          <w:rFonts w:ascii="Arial" w:hAnsi="Arial" w:cs="Arial"/>
          <w:sz w:val="20"/>
          <w:szCs w:val="20"/>
        </w:rPr>
        <w:t>Notations: σx (Population)</w:t>
      </w:r>
    </w:p>
    <w:p w:rsidR="00482A2E" w:rsidRPr="00BD2109" w:rsidRDefault="00482A2E" w:rsidP="00482A2E">
      <w:pPr>
        <w:pStyle w:val="ListParagraph"/>
        <w:numPr>
          <w:ilvl w:val="0"/>
          <w:numId w:val="5"/>
        </w:numPr>
        <w:ind w:left="1350" w:hanging="270"/>
        <w:rPr>
          <w:rFonts w:ascii="Arial" w:hAnsi="Arial" w:cs="Arial"/>
          <w:sz w:val="20"/>
          <w:szCs w:val="20"/>
        </w:rPr>
      </w:pPr>
      <w:r w:rsidRPr="00BD2109">
        <w:rPr>
          <w:rFonts w:ascii="Arial" w:hAnsi="Arial" w:cs="Arial"/>
          <w:sz w:val="20"/>
          <w:szCs w:val="20"/>
        </w:rPr>
        <w:t xml:space="preserve">We will be using Sx </w:t>
      </w:r>
      <w:r w:rsidR="00D47AFA" w:rsidRPr="00BD2109">
        <w:rPr>
          <w:rFonts w:ascii="Arial" w:hAnsi="Arial" w:cs="Arial"/>
          <w:sz w:val="20"/>
          <w:szCs w:val="20"/>
        </w:rPr>
        <w:t xml:space="preserve">(Sample Standard Deviation) </w:t>
      </w:r>
      <w:r w:rsidRPr="00BD2109">
        <w:rPr>
          <w:rFonts w:ascii="Arial" w:hAnsi="Arial" w:cs="Arial"/>
          <w:sz w:val="20"/>
          <w:szCs w:val="20"/>
        </w:rPr>
        <w:t>for standard deviation, this is used more frequently because in order to use σx (Population Standard Deviation) we need to have the data for the entire population and that is not often the case.</w:t>
      </w:r>
      <w:r w:rsidR="00BD2109" w:rsidRPr="00BD2109">
        <w:rPr>
          <w:rFonts w:ascii="Arial" w:hAnsi="Arial" w:cs="Arial"/>
          <w:sz w:val="20"/>
          <w:szCs w:val="20"/>
        </w:rPr>
        <w:t xml:space="preserve">  Sample Deviation is the larger of the two values.</w:t>
      </w:r>
    </w:p>
    <w:sectPr w:rsidR="00482A2E" w:rsidRPr="00BD2109" w:rsidSect="009665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0B"/>
    <w:multiLevelType w:val="hybridMultilevel"/>
    <w:tmpl w:val="B94086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A5D76"/>
    <w:multiLevelType w:val="hybridMultilevel"/>
    <w:tmpl w:val="808A8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C3C6D"/>
    <w:multiLevelType w:val="hybridMultilevel"/>
    <w:tmpl w:val="84788F12"/>
    <w:lvl w:ilvl="0" w:tplc="5F92C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92F2B"/>
    <w:multiLevelType w:val="hybridMultilevel"/>
    <w:tmpl w:val="F690A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31EDD"/>
    <w:multiLevelType w:val="hybridMultilevel"/>
    <w:tmpl w:val="9DFE8D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8024A"/>
    <w:multiLevelType w:val="hybridMultilevel"/>
    <w:tmpl w:val="E41228F2"/>
    <w:lvl w:ilvl="0" w:tplc="71EA9B7C">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E3928"/>
    <w:multiLevelType w:val="hybridMultilevel"/>
    <w:tmpl w:val="55B0A328"/>
    <w:lvl w:ilvl="0" w:tplc="1D56F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07766A"/>
    <w:multiLevelType w:val="hybridMultilevel"/>
    <w:tmpl w:val="1550F6FE"/>
    <w:lvl w:ilvl="0" w:tplc="3BBAC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81E91"/>
    <w:multiLevelType w:val="hybridMultilevel"/>
    <w:tmpl w:val="8758B54A"/>
    <w:lvl w:ilvl="0" w:tplc="04090003">
      <w:start w:val="1"/>
      <w:numFmt w:val="bullet"/>
      <w:lvlText w:val="o"/>
      <w:lvlJc w:val="left"/>
      <w:pPr>
        <w:ind w:left="4860" w:hanging="360"/>
      </w:pPr>
      <w:rPr>
        <w:rFonts w:ascii="Courier New" w:hAnsi="Courier New" w:cs="Courier New"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6A"/>
    <w:rsid w:val="0001590F"/>
    <w:rsid w:val="00025B07"/>
    <w:rsid w:val="000540A2"/>
    <w:rsid w:val="000641AB"/>
    <w:rsid w:val="00072535"/>
    <w:rsid w:val="00085DA8"/>
    <w:rsid w:val="000A084A"/>
    <w:rsid w:val="000B5F9E"/>
    <w:rsid w:val="000B74EB"/>
    <w:rsid w:val="000D4BDF"/>
    <w:rsid w:val="0012260D"/>
    <w:rsid w:val="00130AE8"/>
    <w:rsid w:val="001A5764"/>
    <w:rsid w:val="001C5C47"/>
    <w:rsid w:val="001D29D3"/>
    <w:rsid w:val="001D5515"/>
    <w:rsid w:val="00201334"/>
    <w:rsid w:val="00282E6E"/>
    <w:rsid w:val="002C0439"/>
    <w:rsid w:val="003007F3"/>
    <w:rsid w:val="00321922"/>
    <w:rsid w:val="00342B5B"/>
    <w:rsid w:val="003D5BCA"/>
    <w:rsid w:val="0042567A"/>
    <w:rsid w:val="00451724"/>
    <w:rsid w:val="00466C00"/>
    <w:rsid w:val="00466D43"/>
    <w:rsid w:val="00471C1C"/>
    <w:rsid w:val="004777E2"/>
    <w:rsid w:val="00482A2E"/>
    <w:rsid w:val="004A06F8"/>
    <w:rsid w:val="00500173"/>
    <w:rsid w:val="005366A8"/>
    <w:rsid w:val="005D01DB"/>
    <w:rsid w:val="005D5315"/>
    <w:rsid w:val="006D68DB"/>
    <w:rsid w:val="006F78BD"/>
    <w:rsid w:val="00790C6F"/>
    <w:rsid w:val="007A1CC4"/>
    <w:rsid w:val="007E4DA8"/>
    <w:rsid w:val="008908C9"/>
    <w:rsid w:val="008F54AB"/>
    <w:rsid w:val="00917843"/>
    <w:rsid w:val="00932EC1"/>
    <w:rsid w:val="00947E4E"/>
    <w:rsid w:val="009547AC"/>
    <w:rsid w:val="009665D0"/>
    <w:rsid w:val="009E61EE"/>
    <w:rsid w:val="00A12943"/>
    <w:rsid w:val="00A661DF"/>
    <w:rsid w:val="00AA7808"/>
    <w:rsid w:val="00B27E99"/>
    <w:rsid w:val="00B6391F"/>
    <w:rsid w:val="00B90524"/>
    <w:rsid w:val="00BB2AB4"/>
    <w:rsid w:val="00BD2109"/>
    <w:rsid w:val="00BE5FC3"/>
    <w:rsid w:val="00C02571"/>
    <w:rsid w:val="00C324E1"/>
    <w:rsid w:val="00C5123E"/>
    <w:rsid w:val="00C54E78"/>
    <w:rsid w:val="00C6002D"/>
    <w:rsid w:val="00C70BFD"/>
    <w:rsid w:val="00CC6A29"/>
    <w:rsid w:val="00CE6C6A"/>
    <w:rsid w:val="00D47AFA"/>
    <w:rsid w:val="00DA683B"/>
    <w:rsid w:val="00DD0DC2"/>
    <w:rsid w:val="00E1068A"/>
    <w:rsid w:val="00E4125A"/>
    <w:rsid w:val="00E50A06"/>
    <w:rsid w:val="00EA30B6"/>
    <w:rsid w:val="00EB60A9"/>
    <w:rsid w:val="00F00812"/>
    <w:rsid w:val="00F00997"/>
    <w:rsid w:val="00F01DD2"/>
    <w:rsid w:val="00F37DED"/>
    <w:rsid w:val="00F43065"/>
    <w:rsid w:val="00F4347E"/>
    <w:rsid w:val="00F71A44"/>
    <w:rsid w:val="00F94254"/>
    <w:rsid w:val="00FD5135"/>
    <w:rsid w:val="00FD5EF7"/>
    <w:rsid w:val="00FF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paragraph" w:styleId="Heading1">
    <w:name w:val="heading 1"/>
    <w:basedOn w:val="Normal"/>
    <w:next w:val="Normal"/>
    <w:link w:val="Heading1Char"/>
    <w:uiPriority w:val="9"/>
    <w:qFormat/>
    <w:rsid w:val="00FD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C6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C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4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D513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94254"/>
    <w:rPr>
      <w:color w:val="808080"/>
    </w:rPr>
  </w:style>
  <w:style w:type="paragraph" w:styleId="BalloonText">
    <w:name w:val="Balloon Text"/>
    <w:basedOn w:val="Normal"/>
    <w:link w:val="BalloonTextChar"/>
    <w:uiPriority w:val="99"/>
    <w:semiHidden/>
    <w:unhideWhenUsed/>
    <w:rsid w:val="00F9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54"/>
    <w:rPr>
      <w:rFonts w:ascii="Tahoma" w:hAnsi="Tahoma" w:cs="Tahoma"/>
      <w:sz w:val="16"/>
      <w:szCs w:val="16"/>
    </w:rPr>
  </w:style>
  <w:style w:type="paragraph" w:styleId="ListParagraph">
    <w:name w:val="List Paragraph"/>
    <w:basedOn w:val="Normal"/>
    <w:uiPriority w:val="34"/>
    <w:qFormat/>
    <w:rsid w:val="00966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paragraph" w:styleId="Heading1">
    <w:name w:val="heading 1"/>
    <w:basedOn w:val="Normal"/>
    <w:next w:val="Normal"/>
    <w:link w:val="Heading1Char"/>
    <w:uiPriority w:val="9"/>
    <w:qFormat/>
    <w:rsid w:val="00FD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C6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C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4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D513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94254"/>
    <w:rPr>
      <w:color w:val="808080"/>
    </w:rPr>
  </w:style>
  <w:style w:type="paragraph" w:styleId="BalloonText">
    <w:name w:val="Balloon Text"/>
    <w:basedOn w:val="Normal"/>
    <w:link w:val="BalloonTextChar"/>
    <w:uiPriority w:val="99"/>
    <w:semiHidden/>
    <w:unhideWhenUsed/>
    <w:rsid w:val="00F9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54"/>
    <w:rPr>
      <w:rFonts w:ascii="Tahoma" w:hAnsi="Tahoma" w:cs="Tahoma"/>
      <w:sz w:val="16"/>
      <w:szCs w:val="16"/>
    </w:rPr>
  </w:style>
  <w:style w:type="paragraph" w:styleId="ListParagraph">
    <w:name w:val="List Paragraph"/>
    <w:basedOn w:val="Normal"/>
    <w:uiPriority w:val="34"/>
    <w:qFormat/>
    <w:rsid w:val="0096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1639">
      <w:bodyDiv w:val="1"/>
      <w:marLeft w:val="0"/>
      <w:marRight w:val="0"/>
      <w:marTop w:val="0"/>
      <w:marBottom w:val="0"/>
      <w:divBdr>
        <w:top w:val="none" w:sz="0" w:space="0" w:color="auto"/>
        <w:left w:val="none" w:sz="0" w:space="0" w:color="auto"/>
        <w:bottom w:val="none" w:sz="0" w:space="0" w:color="auto"/>
        <w:right w:val="none" w:sz="0" w:space="0" w:color="auto"/>
      </w:divBdr>
    </w:div>
    <w:div w:id="648286553">
      <w:bodyDiv w:val="1"/>
      <w:marLeft w:val="0"/>
      <w:marRight w:val="0"/>
      <w:marTop w:val="0"/>
      <w:marBottom w:val="0"/>
      <w:divBdr>
        <w:top w:val="none" w:sz="0" w:space="0" w:color="auto"/>
        <w:left w:val="none" w:sz="0" w:space="0" w:color="auto"/>
        <w:bottom w:val="none" w:sz="0" w:space="0" w:color="auto"/>
        <w:right w:val="none" w:sz="0" w:space="0" w:color="auto"/>
      </w:divBdr>
    </w:div>
    <w:div w:id="942037513">
      <w:bodyDiv w:val="1"/>
      <w:marLeft w:val="0"/>
      <w:marRight w:val="0"/>
      <w:marTop w:val="0"/>
      <w:marBottom w:val="0"/>
      <w:divBdr>
        <w:top w:val="none" w:sz="0" w:space="0" w:color="auto"/>
        <w:left w:val="none" w:sz="0" w:space="0" w:color="auto"/>
        <w:bottom w:val="none" w:sz="0" w:space="0" w:color="auto"/>
        <w:right w:val="none" w:sz="0" w:space="0" w:color="auto"/>
      </w:divBdr>
    </w:div>
    <w:div w:id="1502310700">
      <w:bodyDiv w:val="1"/>
      <w:marLeft w:val="0"/>
      <w:marRight w:val="0"/>
      <w:marTop w:val="0"/>
      <w:marBottom w:val="0"/>
      <w:divBdr>
        <w:top w:val="none" w:sz="0" w:space="0" w:color="auto"/>
        <w:left w:val="none" w:sz="0" w:space="0" w:color="auto"/>
        <w:bottom w:val="none" w:sz="0" w:space="0" w:color="auto"/>
        <w:right w:val="none" w:sz="0" w:space="0" w:color="auto"/>
      </w:divBdr>
    </w:div>
    <w:div w:id="1841431831">
      <w:bodyDiv w:val="1"/>
      <w:marLeft w:val="0"/>
      <w:marRight w:val="0"/>
      <w:marTop w:val="0"/>
      <w:marBottom w:val="0"/>
      <w:divBdr>
        <w:top w:val="none" w:sz="0" w:space="0" w:color="auto"/>
        <w:left w:val="none" w:sz="0" w:space="0" w:color="auto"/>
        <w:bottom w:val="none" w:sz="0" w:space="0" w:color="auto"/>
        <w:right w:val="none" w:sz="0" w:space="0" w:color="auto"/>
      </w:divBdr>
    </w:div>
    <w:div w:id="2109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sonia_dupree</dc:creator>
  <cp:lastModifiedBy>Stacey Johnson</cp:lastModifiedBy>
  <cp:revision>2</cp:revision>
  <cp:lastPrinted>2013-07-09T17:12:00Z</cp:lastPrinted>
  <dcterms:created xsi:type="dcterms:W3CDTF">2013-08-05T13:57:00Z</dcterms:created>
  <dcterms:modified xsi:type="dcterms:W3CDTF">2013-08-05T13:57:00Z</dcterms:modified>
</cp:coreProperties>
</file>